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B2397" w14:textId="32F8EE0F" w:rsidR="00122FD0" w:rsidRPr="00CB5D79" w:rsidRDefault="00122FD0" w:rsidP="00122FD0">
      <w:pPr>
        <w:widowControl w:val="0"/>
        <w:autoSpaceDE w:val="0"/>
        <w:autoSpaceDN w:val="0"/>
        <w:adjustRightInd w:val="0"/>
        <w:spacing w:after="0" w:line="100" w:lineRule="exact"/>
        <w:rPr>
          <w:rFonts w:ascii="Times New Roman" w:hAnsi="Times New Roman" w:cs="Times New Roman"/>
          <w:lang w:val="ro-RO"/>
        </w:rPr>
      </w:pPr>
      <w:r w:rsidRPr="00CB5D79">
        <w:rPr>
          <w:noProof/>
          <w:lang w:val="ro-RO"/>
        </w:rPr>
        <mc:AlternateContent>
          <mc:Choice Requires="wps">
            <w:drawing>
              <wp:anchor distT="0" distB="0" distL="114300" distR="114300" simplePos="0" relativeHeight="251659264" behindDoc="1" locked="0" layoutInCell="0" allowOverlap="1" wp14:anchorId="06C5B966" wp14:editId="7C891BB5">
                <wp:simplePos x="0" y="0"/>
                <wp:positionH relativeFrom="column">
                  <wp:posOffset>-74295</wp:posOffset>
                </wp:positionH>
                <wp:positionV relativeFrom="paragraph">
                  <wp:posOffset>43180</wp:posOffset>
                </wp:positionV>
                <wp:extent cx="5738495" cy="0"/>
                <wp:effectExtent l="11430" t="12700" r="1270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B1822" id="Straight Connector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4pt" to="4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" o:allowincell="f" strokecolor="#a6a6a6" strokeweight=".33864mm"/>
            </w:pict>
          </mc:Fallback>
        </mc:AlternateContent>
      </w:r>
      <w:r w:rsidRPr="00CB5D79">
        <w:rPr>
          <w:noProof/>
          <w:lang w:val="ro-RO"/>
        </w:rPr>
        <mc:AlternateContent>
          <mc:Choice Requires="wps">
            <w:drawing>
              <wp:anchor distT="0" distB="0" distL="114300" distR="114300" simplePos="0" relativeHeight="251660288" behindDoc="1" locked="0" layoutInCell="0" allowOverlap="1" wp14:anchorId="6A6628C3" wp14:editId="71F324DB">
                <wp:simplePos x="0" y="0"/>
                <wp:positionH relativeFrom="column">
                  <wp:posOffset>-67945</wp:posOffset>
                </wp:positionH>
                <wp:positionV relativeFrom="paragraph">
                  <wp:posOffset>37465</wp:posOffset>
                </wp:positionV>
                <wp:extent cx="0" cy="7931785"/>
                <wp:effectExtent l="8255" t="6985" r="10795" b="146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1785"/>
                        </a:xfrm>
                        <a:prstGeom prst="line">
                          <a:avLst/>
                        </a:prstGeom>
                        <a:noFill/>
                        <a:ln w="12192">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BE74C" id="Straight Connector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95pt" to="-5.3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" o:allowincell="f" strokecolor="#a6a6a6" strokeweight=".96pt"/>
            </w:pict>
          </mc:Fallback>
        </mc:AlternateContent>
      </w:r>
      <w:r w:rsidRPr="00CB5D79">
        <w:rPr>
          <w:noProof/>
          <w:lang w:val="ro-RO"/>
        </w:rPr>
        <mc:AlternateContent>
          <mc:Choice Requires="wps">
            <w:drawing>
              <wp:anchor distT="0" distB="0" distL="114300" distR="114300" simplePos="0" relativeHeight="251661312" behindDoc="1" locked="0" layoutInCell="0" allowOverlap="1" wp14:anchorId="6C36AF35" wp14:editId="578A5741">
                <wp:simplePos x="0" y="0"/>
                <wp:positionH relativeFrom="column">
                  <wp:posOffset>-74295</wp:posOffset>
                </wp:positionH>
                <wp:positionV relativeFrom="paragraph">
                  <wp:posOffset>7962900</wp:posOffset>
                </wp:positionV>
                <wp:extent cx="5738495" cy="0"/>
                <wp:effectExtent l="11430" t="7620"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line">
                          <a:avLst/>
                        </a:prstGeom>
                        <a:noFill/>
                        <a:ln w="12192">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92345" id="Straight Connector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627pt" to="446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" o:allowincell="f" strokecolor="#a6a6a6" strokeweight=".96pt"/>
            </w:pict>
          </mc:Fallback>
        </mc:AlternateContent>
      </w:r>
      <w:r w:rsidRPr="00CB5D79">
        <w:rPr>
          <w:noProof/>
          <w:lang w:val="ro-RO"/>
        </w:rPr>
        <mc:AlternateContent>
          <mc:Choice Requires="wps">
            <w:drawing>
              <wp:anchor distT="0" distB="0" distL="114300" distR="114300" simplePos="0" relativeHeight="251662336" behindDoc="1" locked="0" layoutInCell="0" allowOverlap="1" wp14:anchorId="08EC7374" wp14:editId="49213A2F">
                <wp:simplePos x="0" y="0"/>
                <wp:positionH relativeFrom="column">
                  <wp:posOffset>5658485</wp:posOffset>
                </wp:positionH>
                <wp:positionV relativeFrom="paragraph">
                  <wp:posOffset>37465</wp:posOffset>
                </wp:positionV>
                <wp:extent cx="0" cy="7931785"/>
                <wp:effectExtent l="10160" t="6985" r="8890" b="146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1785"/>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3F84" id="Straight Connector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5pt,2.95pt" to="445.5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" o:allowincell="f" strokecolor="#a6a6a6" strokeweight=".33864mm"/>
            </w:pict>
          </mc:Fallback>
        </mc:AlternateContent>
      </w:r>
    </w:p>
    <w:p w14:paraId="5F9101D0" w14:textId="77777777" w:rsidR="00122FD0" w:rsidRPr="00CB5D79" w:rsidRDefault="00122FD0" w:rsidP="00122FD0">
      <w:pPr>
        <w:widowControl w:val="0"/>
        <w:autoSpaceDE w:val="0"/>
        <w:autoSpaceDN w:val="0"/>
        <w:adjustRightInd w:val="0"/>
        <w:spacing w:after="0" w:line="239" w:lineRule="auto"/>
        <w:ind w:left="3800"/>
        <w:rPr>
          <w:rFonts w:ascii="Times New Roman" w:hAnsi="Times New Roman" w:cs="Times New Roman"/>
          <w:lang w:val="ro-RO"/>
        </w:rPr>
      </w:pPr>
      <w:r w:rsidRPr="00CB5D79">
        <w:rPr>
          <w:rFonts w:ascii="Trebuchet MS" w:hAnsi="Trebuchet MS" w:cs="Trebuchet MS"/>
          <w:b/>
          <w:bCs/>
          <w:color w:val="E36C0A"/>
          <w:lang w:val="ro-RO"/>
        </w:rPr>
        <w:t>Fișa Măsurii</w:t>
      </w:r>
    </w:p>
    <w:p w14:paraId="58FF7DF9" w14:textId="77777777" w:rsidR="00122FD0" w:rsidRPr="00CB5D79" w:rsidRDefault="00122FD0" w:rsidP="00122FD0">
      <w:pPr>
        <w:widowControl w:val="0"/>
        <w:autoSpaceDE w:val="0"/>
        <w:autoSpaceDN w:val="0"/>
        <w:adjustRightInd w:val="0"/>
        <w:spacing w:after="0" w:line="55" w:lineRule="exact"/>
        <w:rPr>
          <w:rFonts w:ascii="Times New Roman" w:hAnsi="Times New Roman" w:cs="Times New Roman"/>
          <w:lang w:val="ro-RO"/>
        </w:rPr>
      </w:pPr>
    </w:p>
    <w:p w14:paraId="5C90AB7F" w14:textId="77777777" w:rsidR="00122FD0" w:rsidRPr="00CB5D79" w:rsidRDefault="00122FD0" w:rsidP="00122FD0">
      <w:pPr>
        <w:widowControl w:val="0"/>
        <w:autoSpaceDE w:val="0"/>
        <w:autoSpaceDN w:val="0"/>
        <w:adjustRightInd w:val="0"/>
        <w:spacing w:after="0" w:line="239" w:lineRule="auto"/>
        <w:rPr>
          <w:rFonts w:ascii="Times New Roman" w:hAnsi="Times New Roman" w:cs="Times New Roman"/>
          <w:lang w:val="ro-RO"/>
        </w:rPr>
      </w:pPr>
      <w:r w:rsidRPr="00CB5D79">
        <w:rPr>
          <w:rFonts w:ascii="Trebuchet MS" w:hAnsi="Trebuchet MS" w:cs="Trebuchet MS"/>
          <w:lang w:val="ro-RO"/>
        </w:rPr>
        <w:t xml:space="preserve">Denumirea măsurii: </w:t>
      </w:r>
      <w:r w:rsidRPr="00CB5D79">
        <w:rPr>
          <w:rFonts w:ascii="Trebuchet MS" w:hAnsi="Trebuchet MS" w:cs="Trebuchet MS"/>
          <w:b/>
          <w:bCs/>
          <w:lang w:val="ro-RO"/>
        </w:rPr>
        <w:t>Stimularea asocierilor în sectorul agricol și forestier</w:t>
      </w:r>
    </w:p>
    <w:p w14:paraId="35101283" w14:textId="77777777" w:rsidR="00122FD0" w:rsidRPr="00CB5D79" w:rsidRDefault="00122FD0" w:rsidP="00122FD0">
      <w:pPr>
        <w:widowControl w:val="0"/>
        <w:autoSpaceDE w:val="0"/>
        <w:autoSpaceDN w:val="0"/>
        <w:adjustRightInd w:val="0"/>
        <w:spacing w:after="0" w:line="103" w:lineRule="exact"/>
        <w:rPr>
          <w:rFonts w:ascii="Times New Roman" w:hAnsi="Times New Roman" w:cs="Times New Roman"/>
          <w:lang w:val="ro-RO"/>
        </w:rPr>
      </w:pPr>
    </w:p>
    <w:p w14:paraId="44A2EA3B" w14:textId="77777777" w:rsidR="00122FD0" w:rsidRPr="00CB5D79" w:rsidRDefault="00122FD0" w:rsidP="00122FD0">
      <w:pPr>
        <w:widowControl w:val="0"/>
        <w:overflowPunct w:val="0"/>
        <w:autoSpaceDE w:val="0"/>
        <w:autoSpaceDN w:val="0"/>
        <w:adjustRightInd w:val="0"/>
        <w:spacing w:after="0" w:line="245" w:lineRule="auto"/>
        <w:ind w:right="6820"/>
        <w:rPr>
          <w:rFonts w:ascii="Times New Roman" w:hAnsi="Times New Roman" w:cs="Times New Roman"/>
          <w:lang w:val="ro-RO"/>
        </w:rPr>
      </w:pPr>
      <w:r w:rsidRPr="00CB5D79">
        <w:rPr>
          <w:rFonts w:ascii="Trebuchet MS" w:hAnsi="Trebuchet MS" w:cs="Trebuchet MS"/>
          <w:lang w:val="ro-RO"/>
        </w:rPr>
        <w:t xml:space="preserve">Codul măsurii: </w:t>
      </w:r>
      <w:r w:rsidRPr="00CB5D79">
        <w:rPr>
          <w:rFonts w:ascii="Trebuchet MS" w:hAnsi="Trebuchet MS" w:cs="Trebuchet MS"/>
          <w:b/>
          <w:bCs/>
          <w:lang w:val="ro-RO"/>
        </w:rPr>
        <w:t>M5/3A</w:t>
      </w:r>
      <w:r w:rsidRPr="00CB5D79">
        <w:rPr>
          <w:rFonts w:ascii="Trebuchet MS" w:hAnsi="Trebuchet MS" w:cs="Trebuchet MS"/>
          <w:lang w:val="ro-RO"/>
        </w:rPr>
        <w:t xml:space="preserve"> Tipul măsurii:</w:t>
      </w:r>
    </w:p>
    <w:p w14:paraId="3900AD94" w14:textId="77777777" w:rsidR="00122FD0" w:rsidRPr="00CB5D79" w:rsidRDefault="00122FD0" w:rsidP="00122FD0">
      <w:pPr>
        <w:widowControl w:val="0"/>
        <w:autoSpaceDE w:val="0"/>
        <w:autoSpaceDN w:val="0"/>
        <w:adjustRightInd w:val="0"/>
        <w:spacing w:after="0" w:line="46" w:lineRule="exact"/>
        <w:rPr>
          <w:rFonts w:ascii="Times New Roman" w:hAnsi="Times New Roman" w:cs="Times New Roman"/>
          <w:lang w:val="ro-RO"/>
        </w:rPr>
      </w:pPr>
    </w:p>
    <w:p w14:paraId="6A0FDFEE" w14:textId="77777777" w:rsidR="00122FD0" w:rsidRPr="00CB5D79" w:rsidRDefault="00122FD0" w:rsidP="00122FD0">
      <w:pPr>
        <w:widowControl w:val="0"/>
        <w:numPr>
          <w:ilvl w:val="1"/>
          <w:numId w:val="1"/>
        </w:numPr>
        <w:tabs>
          <w:tab w:val="clear" w:pos="1440"/>
          <w:tab w:val="num" w:pos="500"/>
        </w:tabs>
        <w:overflowPunct w:val="0"/>
        <w:autoSpaceDE w:val="0"/>
        <w:autoSpaceDN w:val="0"/>
        <w:adjustRightInd w:val="0"/>
        <w:spacing w:after="0" w:line="239" w:lineRule="auto"/>
        <w:ind w:left="500" w:hanging="257"/>
        <w:jc w:val="both"/>
        <w:rPr>
          <w:rFonts w:ascii="Segoe UI Symbol" w:hAnsi="Segoe UI Symbol" w:cs="Segoe UI Symbol"/>
          <w:lang w:val="ro-RO"/>
        </w:rPr>
      </w:pPr>
      <w:r w:rsidRPr="00CB5D79">
        <w:rPr>
          <w:rFonts w:ascii="Trebuchet MS" w:hAnsi="Trebuchet MS" w:cs="Trebuchet MS"/>
          <w:lang w:val="ro-RO"/>
        </w:rPr>
        <w:t xml:space="preserve">Investiții </w:t>
      </w:r>
    </w:p>
    <w:p w14:paraId="7E0E8D24" w14:textId="77777777" w:rsidR="00122FD0" w:rsidRPr="00CB5D79" w:rsidRDefault="00122FD0" w:rsidP="00122FD0">
      <w:pPr>
        <w:widowControl w:val="0"/>
        <w:autoSpaceDE w:val="0"/>
        <w:autoSpaceDN w:val="0"/>
        <w:adjustRightInd w:val="0"/>
        <w:spacing w:after="0" w:line="58" w:lineRule="exact"/>
        <w:rPr>
          <w:rFonts w:ascii="Segoe UI Symbol" w:hAnsi="Segoe UI Symbol" w:cs="Segoe UI Symbol"/>
          <w:lang w:val="ro-RO"/>
        </w:rPr>
      </w:pPr>
    </w:p>
    <w:p w14:paraId="0F499C8F" w14:textId="77777777" w:rsidR="00122FD0" w:rsidRPr="00CB5D79" w:rsidRDefault="00122FD0" w:rsidP="00122FD0">
      <w:pPr>
        <w:widowControl w:val="0"/>
        <w:overflowPunct w:val="0"/>
        <w:autoSpaceDE w:val="0"/>
        <w:autoSpaceDN w:val="0"/>
        <w:adjustRightInd w:val="0"/>
        <w:spacing w:after="0" w:line="239" w:lineRule="auto"/>
        <w:ind w:left="240"/>
        <w:jc w:val="both"/>
        <w:rPr>
          <w:rFonts w:ascii="Segoe UI Symbol" w:hAnsi="Segoe UI Symbol" w:cs="Segoe UI Symbol"/>
          <w:lang w:val="ro-RO"/>
        </w:rPr>
      </w:pPr>
      <w:r w:rsidRPr="00CB5D79">
        <w:rPr>
          <w:rFonts w:ascii="Segoe UI Symbol" w:hAnsi="Segoe UI Symbol" w:cs="Segoe UI Symbol"/>
          <w:lang w:val="ro-RO"/>
        </w:rPr>
        <w:t xml:space="preserve">☒ </w:t>
      </w:r>
      <w:r w:rsidRPr="00CB5D79">
        <w:rPr>
          <w:rFonts w:ascii="Trebuchet MS" w:hAnsi="Trebuchet MS" w:cs="Trebuchet MS"/>
          <w:lang w:val="ro-RO"/>
        </w:rPr>
        <w:t>Servicii</w:t>
      </w:r>
      <w:r w:rsidRPr="00CB5D79">
        <w:rPr>
          <w:rFonts w:ascii="Segoe UI Symbol" w:hAnsi="Segoe UI Symbol" w:cs="Segoe UI Symbol"/>
          <w:lang w:val="ro-RO"/>
        </w:rPr>
        <w:t xml:space="preserve"> </w:t>
      </w:r>
    </w:p>
    <w:p w14:paraId="1607E4CE" w14:textId="77777777" w:rsidR="00122FD0" w:rsidRPr="00CB5D79" w:rsidRDefault="00122FD0" w:rsidP="00122FD0">
      <w:pPr>
        <w:widowControl w:val="0"/>
        <w:autoSpaceDE w:val="0"/>
        <w:autoSpaceDN w:val="0"/>
        <w:adjustRightInd w:val="0"/>
        <w:spacing w:after="0" w:line="52" w:lineRule="exact"/>
        <w:rPr>
          <w:rFonts w:ascii="Segoe UI Symbol" w:hAnsi="Segoe UI Symbol" w:cs="Segoe UI Symbol"/>
          <w:lang w:val="ro-RO"/>
        </w:rPr>
      </w:pPr>
    </w:p>
    <w:p w14:paraId="47E177EB" w14:textId="77777777" w:rsidR="00122FD0" w:rsidRPr="00CB5D79" w:rsidRDefault="00122FD0" w:rsidP="00122FD0">
      <w:pPr>
        <w:widowControl w:val="0"/>
        <w:numPr>
          <w:ilvl w:val="1"/>
          <w:numId w:val="1"/>
        </w:numPr>
        <w:tabs>
          <w:tab w:val="clear" w:pos="1440"/>
          <w:tab w:val="num" w:pos="500"/>
        </w:tabs>
        <w:overflowPunct w:val="0"/>
        <w:autoSpaceDE w:val="0"/>
        <w:autoSpaceDN w:val="0"/>
        <w:adjustRightInd w:val="0"/>
        <w:spacing w:after="0" w:line="239" w:lineRule="auto"/>
        <w:ind w:left="500" w:hanging="257"/>
        <w:jc w:val="both"/>
        <w:rPr>
          <w:rFonts w:ascii="Segoe UI Symbol" w:hAnsi="Segoe UI Symbol" w:cs="Segoe UI Symbol"/>
          <w:lang w:val="ro-RO"/>
        </w:rPr>
      </w:pPr>
      <w:r w:rsidRPr="00CB5D79">
        <w:rPr>
          <w:rFonts w:ascii="Trebuchet MS" w:hAnsi="Trebuchet MS" w:cs="Trebuchet MS"/>
          <w:lang w:val="ro-RO"/>
        </w:rPr>
        <w:t xml:space="preserve">Forfetar </w:t>
      </w:r>
    </w:p>
    <w:p w14:paraId="2FC25E58" w14:textId="77777777" w:rsidR="00122FD0" w:rsidRPr="00CB5D79" w:rsidRDefault="00122FD0" w:rsidP="00122FD0">
      <w:pPr>
        <w:widowControl w:val="0"/>
        <w:autoSpaceDE w:val="0"/>
        <w:autoSpaceDN w:val="0"/>
        <w:adjustRightInd w:val="0"/>
        <w:spacing w:after="0" w:line="62" w:lineRule="exact"/>
        <w:rPr>
          <w:rFonts w:ascii="Segoe UI Symbol" w:hAnsi="Segoe UI Symbol" w:cs="Segoe UI Symbol"/>
          <w:lang w:val="ro-RO"/>
        </w:rPr>
      </w:pPr>
    </w:p>
    <w:p w14:paraId="4EAA25FE" w14:textId="77777777" w:rsidR="00122FD0" w:rsidRPr="00CB5D79" w:rsidRDefault="00122FD0" w:rsidP="00122FD0">
      <w:pPr>
        <w:widowControl w:val="0"/>
        <w:numPr>
          <w:ilvl w:val="0"/>
          <w:numId w:val="1"/>
        </w:numPr>
        <w:tabs>
          <w:tab w:val="clear" w:pos="720"/>
          <w:tab w:val="num" w:pos="280"/>
        </w:tabs>
        <w:overflowPunct w:val="0"/>
        <w:autoSpaceDE w:val="0"/>
        <w:autoSpaceDN w:val="0"/>
        <w:adjustRightInd w:val="0"/>
        <w:spacing w:after="0" w:line="239" w:lineRule="auto"/>
        <w:ind w:left="280" w:hanging="280"/>
        <w:jc w:val="both"/>
        <w:rPr>
          <w:rFonts w:ascii="Trebuchet MS" w:hAnsi="Trebuchet MS" w:cs="Trebuchet MS"/>
          <w:b/>
          <w:bCs/>
          <w:lang w:val="ro-RO"/>
        </w:rPr>
      </w:pPr>
      <w:r w:rsidRPr="00CB5D79">
        <w:rPr>
          <w:rFonts w:ascii="Trebuchet MS" w:hAnsi="Trebuchet MS" w:cs="Trebuchet MS"/>
          <w:b/>
          <w:bCs/>
          <w:lang w:val="ro-RO"/>
        </w:rPr>
        <w:t xml:space="preserve">Descrierea generală a măsurii: </w:t>
      </w:r>
    </w:p>
    <w:p w14:paraId="70805ACF" w14:textId="77777777" w:rsidR="00122FD0" w:rsidRPr="00CB5D79" w:rsidRDefault="00122FD0" w:rsidP="00122FD0">
      <w:pPr>
        <w:widowControl w:val="0"/>
        <w:autoSpaceDE w:val="0"/>
        <w:autoSpaceDN w:val="0"/>
        <w:adjustRightInd w:val="0"/>
        <w:spacing w:after="0" w:line="57" w:lineRule="exact"/>
        <w:rPr>
          <w:rFonts w:ascii="Trebuchet MS" w:hAnsi="Trebuchet MS" w:cs="Trebuchet MS"/>
          <w:b/>
          <w:bCs/>
          <w:lang w:val="ro-RO"/>
        </w:rPr>
      </w:pPr>
    </w:p>
    <w:p w14:paraId="0728B9BA" w14:textId="77777777" w:rsidR="00122FD0" w:rsidRPr="00CB5D79" w:rsidRDefault="00122FD0" w:rsidP="00122FD0">
      <w:pPr>
        <w:widowControl w:val="0"/>
        <w:overflowPunct w:val="0"/>
        <w:autoSpaceDE w:val="0"/>
        <w:autoSpaceDN w:val="0"/>
        <w:adjustRightInd w:val="0"/>
        <w:spacing w:after="0" w:line="239" w:lineRule="auto"/>
        <w:ind w:left="240"/>
        <w:jc w:val="both"/>
        <w:rPr>
          <w:rFonts w:ascii="Trebuchet MS" w:hAnsi="Trebuchet MS" w:cs="Trebuchet MS"/>
          <w:b/>
          <w:bCs/>
          <w:lang w:val="ro-RO"/>
        </w:rPr>
      </w:pPr>
      <w:r w:rsidRPr="00CB5D79">
        <w:rPr>
          <w:rFonts w:ascii="Trebuchet MS" w:hAnsi="Trebuchet MS" w:cs="Trebuchet MS"/>
          <w:color w:val="00B050"/>
          <w:lang w:val="ro-RO"/>
        </w:rPr>
        <w:t xml:space="preserve">Justificare: </w:t>
      </w:r>
    </w:p>
    <w:p w14:paraId="4069D83B" w14:textId="77777777" w:rsidR="00122FD0" w:rsidRPr="00CB5D79" w:rsidRDefault="00122FD0" w:rsidP="00122FD0">
      <w:pPr>
        <w:widowControl w:val="0"/>
        <w:autoSpaceDE w:val="0"/>
        <w:autoSpaceDN w:val="0"/>
        <w:adjustRightInd w:val="0"/>
        <w:spacing w:after="0" w:line="73" w:lineRule="exact"/>
        <w:rPr>
          <w:rFonts w:ascii="Times New Roman" w:hAnsi="Times New Roman" w:cs="Times New Roman"/>
          <w:lang w:val="ro-RO"/>
        </w:rPr>
      </w:pPr>
    </w:p>
    <w:p w14:paraId="37992A19"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39" w:lineRule="auto"/>
        <w:ind w:left="520" w:hanging="277"/>
        <w:jc w:val="both"/>
        <w:rPr>
          <w:rFonts w:ascii="Arial" w:hAnsi="Arial" w:cs="Arial"/>
          <w:lang w:val="ro-RO"/>
        </w:rPr>
      </w:pPr>
      <w:r w:rsidRPr="00CB5D79">
        <w:rPr>
          <w:rFonts w:ascii="Trebuchet MS" w:hAnsi="Trebuchet MS" w:cs="Trebuchet MS"/>
          <w:lang w:val="ro-RO"/>
        </w:rPr>
        <w:t xml:space="preserve">populația este îmbătrânită; </w:t>
      </w:r>
    </w:p>
    <w:p w14:paraId="09F0D2AF" w14:textId="77777777" w:rsidR="00122FD0" w:rsidRPr="00CB5D79" w:rsidRDefault="00122FD0" w:rsidP="00122FD0">
      <w:pPr>
        <w:widowControl w:val="0"/>
        <w:autoSpaceDE w:val="0"/>
        <w:autoSpaceDN w:val="0"/>
        <w:adjustRightInd w:val="0"/>
        <w:spacing w:after="0" w:line="14" w:lineRule="exact"/>
        <w:rPr>
          <w:rFonts w:ascii="Arial" w:hAnsi="Arial" w:cs="Arial"/>
          <w:lang w:val="ro-RO"/>
        </w:rPr>
      </w:pPr>
    </w:p>
    <w:p w14:paraId="76CF2FA1"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39" w:lineRule="auto"/>
        <w:ind w:left="520" w:hanging="277"/>
        <w:jc w:val="both"/>
        <w:rPr>
          <w:rFonts w:ascii="Arial" w:hAnsi="Arial" w:cs="Arial"/>
          <w:lang w:val="ro-RO"/>
        </w:rPr>
      </w:pPr>
      <w:r w:rsidRPr="00CB5D79">
        <w:rPr>
          <w:rFonts w:ascii="Trebuchet MS" w:hAnsi="Trebuchet MS" w:cs="Trebuchet MS"/>
          <w:lang w:val="ro-RO"/>
        </w:rPr>
        <w:t xml:space="preserve">populația este reticentă față de asociere; </w:t>
      </w:r>
    </w:p>
    <w:p w14:paraId="05632C34" w14:textId="77777777" w:rsidR="00122FD0" w:rsidRPr="00CB5D79" w:rsidRDefault="00122FD0" w:rsidP="00122FD0">
      <w:pPr>
        <w:widowControl w:val="0"/>
        <w:autoSpaceDE w:val="0"/>
        <w:autoSpaceDN w:val="0"/>
        <w:adjustRightInd w:val="0"/>
        <w:spacing w:after="0" w:line="64" w:lineRule="exact"/>
        <w:rPr>
          <w:rFonts w:ascii="Arial" w:hAnsi="Arial" w:cs="Arial"/>
          <w:lang w:val="ro-RO"/>
        </w:rPr>
      </w:pPr>
    </w:p>
    <w:p w14:paraId="48A36BFB"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24" w:lineRule="auto"/>
        <w:ind w:left="520" w:right="160" w:hanging="277"/>
        <w:jc w:val="both"/>
        <w:rPr>
          <w:rFonts w:ascii="Arial" w:hAnsi="Arial" w:cs="Arial"/>
          <w:lang w:val="ro-RO"/>
        </w:rPr>
      </w:pPr>
      <w:r w:rsidRPr="00CB5D79">
        <w:rPr>
          <w:rFonts w:ascii="Trebuchet MS" w:hAnsi="Trebuchet MS" w:cs="Trebuchet MS"/>
          <w:lang w:val="ro-RO"/>
        </w:rPr>
        <w:t xml:space="preserve">date fiind presiunile existente, sectorul creștere animale și cultivare vegetale este bine reprezentat numeric de asociații agricole, dar impactul lor este redus – din lipsa capacității organizaționale; </w:t>
      </w:r>
    </w:p>
    <w:p w14:paraId="407252A7" w14:textId="77777777" w:rsidR="00122FD0" w:rsidRPr="00CB5D79" w:rsidRDefault="00122FD0" w:rsidP="00122FD0">
      <w:pPr>
        <w:widowControl w:val="0"/>
        <w:autoSpaceDE w:val="0"/>
        <w:autoSpaceDN w:val="0"/>
        <w:adjustRightInd w:val="0"/>
        <w:spacing w:after="0" w:line="64" w:lineRule="exact"/>
        <w:rPr>
          <w:rFonts w:ascii="Arial" w:hAnsi="Arial" w:cs="Arial"/>
          <w:lang w:val="ro-RO"/>
        </w:rPr>
      </w:pPr>
    </w:p>
    <w:p w14:paraId="7CD99BAB"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24" w:lineRule="auto"/>
        <w:ind w:left="520" w:right="160" w:hanging="277"/>
        <w:jc w:val="both"/>
        <w:rPr>
          <w:rFonts w:ascii="Arial" w:hAnsi="Arial" w:cs="Arial"/>
          <w:lang w:val="ro-RO"/>
        </w:rPr>
      </w:pPr>
      <w:r w:rsidRPr="00CB5D79">
        <w:rPr>
          <w:rFonts w:ascii="Trebuchet MS" w:hAnsi="Trebuchet MS" w:cs="Trebuchet MS"/>
          <w:lang w:val="ro-RO"/>
        </w:rPr>
        <w:t xml:space="preserve">date fiind presiunile existente, sectorul exploatare forestieră este bine reprezentat numeric de asociații silvicole, dar impactul lor este redus – din lipsa capacității organizaționale; </w:t>
      </w:r>
    </w:p>
    <w:p w14:paraId="4335E881" w14:textId="77777777" w:rsidR="00122FD0" w:rsidRPr="00CB5D79" w:rsidRDefault="00122FD0" w:rsidP="00122FD0">
      <w:pPr>
        <w:widowControl w:val="0"/>
        <w:autoSpaceDE w:val="0"/>
        <w:autoSpaceDN w:val="0"/>
        <w:adjustRightInd w:val="0"/>
        <w:spacing w:after="0" w:line="16" w:lineRule="exact"/>
        <w:rPr>
          <w:rFonts w:ascii="Arial" w:hAnsi="Arial" w:cs="Arial"/>
          <w:lang w:val="ro-RO"/>
        </w:rPr>
      </w:pPr>
    </w:p>
    <w:p w14:paraId="06258099"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40" w:lineRule="auto"/>
        <w:ind w:left="520" w:hanging="277"/>
        <w:jc w:val="both"/>
        <w:rPr>
          <w:rFonts w:ascii="Arial" w:hAnsi="Arial" w:cs="Arial"/>
          <w:lang w:val="ro-RO"/>
        </w:rPr>
      </w:pPr>
      <w:r w:rsidRPr="00CB5D79">
        <w:rPr>
          <w:rFonts w:ascii="Trebuchet MS" w:hAnsi="Trebuchet MS" w:cs="Trebuchet MS"/>
          <w:lang w:val="ro-RO"/>
        </w:rPr>
        <w:t xml:space="preserve">lipsa culturii antreprenoriale; </w:t>
      </w:r>
    </w:p>
    <w:p w14:paraId="67C317FD"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427C3DC5"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40" w:lineRule="auto"/>
        <w:ind w:left="520" w:hanging="277"/>
        <w:jc w:val="both"/>
        <w:rPr>
          <w:rFonts w:ascii="Arial" w:hAnsi="Arial" w:cs="Arial"/>
          <w:lang w:val="ro-RO"/>
        </w:rPr>
      </w:pPr>
      <w:r w:rsidRPr="00CB5D79">
        <w:rPr>
          <w:rFonts w:ascii="Trebuchet MS" w:hAnsi="Trebuchet MS" w:cs="Trebuchet MS"/>
          <w:lang w:val="ro-RO"/>
        </w:rPr>
        <w:t xml:space="preserve">lipsa capacității manageriale; </w:t>
      </w:r>
    </w:p>
    <w:p w14:paraId="335A87E2" w14:textId="77777777" w:rsidR="00122FD0" w:rsidRPr="00CB5D79" w:rsidRDefault="00122FD0" w:rsidP="00122FD0">
      <w:pPr>
        <w:widowControl w:val="0"/>
        <w:autoSpaceDE w:val="0"/>
        <w:autoSpaceDN w:val="0"/>
        <w:adjustRightInd w:val="0"/>
        <w:spacing w:after="0" w:line="13" w:lineRule="exact"/>
        <w:rPr>
          <w:rFonts w:ascii="Arial" w:hAnsi="Arial" w:cs="Arial"/>
          <w:lang w:val="ro-RO"/>
        </w:rPr>
      </w:pPr>
    </w:p>
    <w:p w14:paraId="331BB05C" w14:textId="77777777" w:rsidR="00122FD0" w:rsidRPr="00CB5D79" w:rsidRDefault="00122FD0" w:rsidP="00122FD0">
      <w:pPr>
        <w:widowControl w:val="0"/>
        <w:numPr>
          <w:ilvl w:val="0"/>
          <w:numId w:val="2"/>
        </w:numPr>
        <w:tabs>
          <w:tab w:val="clear" w:pos="720"/>
          <w:tab w:val="num" w:pos="520"/>
        </w:tabs>
        <w:overflowPunct w:val="0"/>
        <w:autoSpaceDE w:val="0"/>
        <w:autoSpaceDN w:val="0"/>
        <w:adjustRightInd w:val="0"/>
        <w:spacing w:after="0" w:line="240" w:lineRule="auto"/>
        <w:ind w:left="520" w:hanging="277"/>
        <w:jc w:val="both"/>
        <w:rPr>
          <w:rFonts w:ascii="Arial" w:hAnsi="Arial" w:cs="Arial"/>
          <w:lang w:val="ro-RO"/>
        </w:rPr>
      </w:pPr>
      <w:r w:rsidRPr="00CB5D79">
        <w:rPr>
          <w:rFonts w:ascii="Trebuchet MS" w:hAnsi="Trebuchet MS" w:cs="Trebuchet MS"/>
          <w:lang w:val="ro-RO"/>
        </w:rPr>
        <w:t xml:space="preserve">lipsa orientării spre piață. </w:t>
      </w:r>
    </w:p>
    <w:p w14:paraId="4849894C" w14:textId="77777777" w:rsidR="00122FD0" w:rsidRPr="00CB5D79" w:rsidRDefault="00122FD0" w:rsidP="00122FD0">
      <w:pPr>
        <w:widowControl w:val="0"/>
        <w:autoSpaceDE w:val="0"/>
        <w:autoSpaceDN w:val="0"/>
        <w:adjustRightInd w:val="0"/>
        <w:spacing w:after="0" w:line="54" w:lineRule="exact"/>
        <w:rPr>
          <w:rFonts w:ascii="Times New Roman" w:hAnsi="Times New Roman" w:cs="Times New Roman"/>
          <w:lang w:val="ro-RO"/>
        </w:rPr>
      </w:pPr>
    </w:p>
    <w:p w14:paraId="4824F436" w14:textId="77777777" w:rsidR="00122FD0" w:rsidRPr="00CB5D79" w:rsidRDefault="00122FD0" w:rsidP="00122FD0">
      <w:pPr>
        <w:widowControl w:val="0"/>
        <w:autoSpaceDE w:val="0"/>
        <w:autoSpaceDN w:val="0"/>
        <w:adjustRightInd w:val="0"/>
        <w:spacing w:after="0" w:line="240" w:lineRule="auto"/>
        <w:ind w:left="240"/>
        <w:rPr>
          <w:rFonts w:ascii="Times New Roman" w:hAnsi="Times New Roman" w:cs="Times New Roman"/>
          <w:lang w:val="ro-RO"/>
        </w:rPr>
      </w:pPr>
      <w:r w:rsidRPr="00CB5D79">
        <w:rPr>
          <w:rFonts w:ascii="Trebuchet MS" w:hAnsi="Trebuchet MS" w:cs="Trebuchet MS"/>
          <w:color w:val="00B050"/>
          <w:lang w:val="ro-RO"/>
        </w:rPr>
        <w:t>Contribuție:</w:t>
      </w:r>
    </w:p>
    <w:p w14:paraId="4CB9A005" w14:textId="77777777" w:rsidR="00122FD0" w:rsidRPr="00CB5D79" w:rsidRDefault="00122FD0" w:rsidP="00122FD0">
      <w:pPr>
        <w:widowControl w:val="0"/>
        <w:autoSpaceDE w:val="0"/>
        <w:autoSpaceDN w:val="0"/>
        <w:adjustRightInd w:val="0"/>
        <w:spacing w:after="0" w:line="57" w:lineRule="exact"/>
        <w:rPr>
          <w:rFonts w:ascii="Times New Roman" w:hAnsi="Times New Roman" w:cs="Times New Roman"/>
          <w:lang w:val="ro-RO"/>
        </w:rPr>
      </w:pPr>
    </w:p>
    <w:p w14:paraId="083CC8F2" w14:textId="77777777" w:rsidR="00122FD0" w:rsidRPr="00CB5D79" w:rsidRDefault="00122FD0" w:rsidP="00122FD0">
      <w:pPr>
        <w:widowControl w:val="0"/>
        <w:autoSpaceDE w:val="0"/>
        <w:autoSpaceDN w:val="0"/>
        <w:adjustRightInd w:val="0"/>
        <w:spacing w:after="0" w:line="240" w:lineRule="auto"/>
        <w:ind w:left="240"/>
        <w:rPr>
          <w:rFonts w:ascii="Times New Roman" w:hAnsi="Times New Roman" w:cs="Times New Roman"/>
          <w:lang w:val="ro-RO"/>
        </w:rPr>
      </w:pPr>
      <w:r w:rsidRPr="00CB5D79">
        <w:rPr>
          <w:rFonts w:ascii="Trebuchet MS" w:hAnsi="Trebuchet MS" w:cs="Trebuchet MS"/>
          <w:color w:val="00B050"/>
          <w:lang w:val="ro-RO"/>
        </w:rPr>
        <w:t xml:space="preserve">Priorități locale </w:t>
      </w:r>
      <w:r w:rsidRPr="00CB5D79">
        <w:rPr>
          <w:rFonts w:ascii="Trebuchet MS" w:hAnsi="Trebuchet MS" w:cs="Trebuchet MS"/>
          <w:color w:val="A6A6A6"/>
          <w:lang w:val="ro-RO"/>
        </w:rPr>
        <w:t>(conform analizei diagnostice și analizei SWOT)</w:t>
      </w:r>
    </w:p>
    <w:p w14:paraId="1EF59953" w14:textId="77777777" w:rsidR="00122FD0" w:rsidRPr="00CB5D79" w:rsidRDefault="00122FD0" w:rsidP="00122FD0">
      <w:pPr>
        <w:widowControl w:val="0"/>
        <w:autoSpaceDE w:val="0"/>
        <w:autoSpaceDN w:val="0"/>
        <w:adjustRightInd w:val="0"/>
        <w:spacing w:after="0" w:line="117" w:lineRule="exact"/>
        <w:rPr>
          <w:rFonts w:ascii="Times New Roman" w:hAnsi="Times New Roman" w:cs="Times New Roman"/>
          <w:lang w:val="ro-RO"/>
        </w:rPr>
      </w:pPr>
    </w:p>
    <w:p w14:paraId="4F07BB7A" w14:textId="77777777" w:rsidR="00122FD0" w:rsidRPr="00CB5D79" w:rsidRDefault="00122FD0" w:rsidP="00122FD0">
      <w:pPr>
        <w:widowControl w:val="0"/>
        <w:numPr>
          <w:ilvl w:val="0"/>
          <w:numId w:val="3"/>
        </w:numPr>
        <w:tabs>
          <w:tab w:val="clear" w:pos="720"/>
          <w:tab w:val="num" w:pos="509"/>
        </w:tabs>
        <w:overflowPunct w:val="0"/>
        <w:autoSpaceDE w:val="0"/>
        <w:autoSpaceDN w:val="0"/>
        <w:adjustRightInd w:val="0"/>
        <w:spacing w:after="0" w:line="245" w:lineRule="auto"/>
        <w:ind w:left="240" w:right="1540" w:firstLine="3"/>
        <w:jc w:val="both"/>
        <w:rPr>
          <w:rFonts w:ascii="Arial" w:hAnsi="Arial" w:cs="Arial"/>
          <w:lang w:val="ro-RO"/>
        </w:rPr>
      </w:pPr>
      <w:r w:rsidRPr="00CB5D79">
        <w:rPr>
          <w:rFonts w:ascii="Trebuchet MS" w:hAnsi="Trebuchet MS" w:cs="Trebuchet MS"/>
          <w:lang w:val="ro-RO"/>
        </w:rPr>
        <w:t xml:space="preserve">stimularea dezvoltării economice şi creșterea competitivității rurale </w:t>
      </w:r>
      <w:r w:rsidRPr="00CB5D79">
        <w:rPr>
          <w:rFonts w:ascii="Trebuchet MS" w:hAnsi="Trebuchet MS" w:cs="Trebuchet MS"/>
          <w:color w:val="00B050"/>
          <w:lang w:val="ro-RO"/>
        </w:rPr>
        <w:t xml:space="preserve">Obiective locale </w:t>
      </w:r>
      <w:r w:rsidRPr="00CB5D79">
        <w:rPr>
          <w:rFonts w:ascii="Trebuchet MS" w:hAnsi="Trebuchet MS" w:cs="Trebuchet MS"/>
          <w:color w:val="A6A6A6"/>
          <w:lang w:val="ro-RO"/>
        </w:rPr>
        <w:t>(conform analizei diagnostice și analizei SWOT)</w:t>
      </w:r>
      <w:r w:rsidRPr="00CB5D79">
        <w:rPr>
          <w:rFonts w:ascii="Trebuchet MS" w:hAnsi="Trebuchet MS" w:cs="Trebuchet MS"/>
          <w:color w:val="00B050"/>
          <w:lang w:val="ro-RO"/>
        </w:rPr>
        <w:t xml:space="preserve"> </w:t>
      </w:r>
    </w:p>
    <w:p w14:paraId="76B0053E" w14:textId="77777777" w:rsidR="00122FD0" w:rsidRPr="00CB5D79" w:rsidRDefault="00122FD0" w:rsidP="00122FD0">
      <w:pPr>
        <w:widowControl w:val="0"/>
        <w:autoSpaceDE w:val="0"/>
        <w:autoSpaceDN w:val="0"/>
        <w:adjustRightInd w:val="0"/>
        <w:spacing w:after="0" w:line="66" w:lineRule="exact"/>
        <w:rPr>
          <w:rFonts w:ascii="Arial" w:hAnsi="Arial" w:cs="Arial"/>
          <w:lang w:val="ro-RO"/>
        </w:rPr>
      </w:pPr>
    </w:p>
    <w:p w14:paraId="59C61821" w14:textId="77777777" w:rsidR="00122FD0" w:rsidRPr="00CB5D79" w:rsidRDefault="00122FD0" w:rsidP="00122FD0">
      <w:pPr>
        <w:widowControl w:val="0"/>
        <w:numPr>
          <w:ilvl w:val="0"/>
          <w:numId w:val="3"/>
        </w:numPr>
        <w:tabs>
          <w:tab w:val="clear" w:pos="720"/>
          <w:tab w:val="num" w:pos="520"/>
        </w:tabs>
        <w:overflowPunct w:val="0"/>
        <w:autoSpaceDE w:val="0"/>
        <w:autoSpaceDN w:val="0"/>
        <w:adjustRightInd w:val="0"/>
        <w:spacing w:after="0" w:line="240" w:lineRule="auto"/>
        <w:ind w:left="520" w:hanging="277"/>
        <w:jc w:val="both"/>
        <w:rPr>
          <w:rFonts w:ascii="Arial" w:hAnsi="Arial" w:cs="Arial"/>
          <w:lang w:val="ro-RO"/>
        </w:rPr>
      </w:pPr>
      <w:r w:rsidRPr="00CB5D79">
        <w:rPr>
          <w:rFonts w:ascii="Trebuchet MS" w:hAnsi="Trebuchet MS" w:cs="Trebuchet MS"/>
          <w:lang w:val="ro-RO"/>
        </w:rPr>
        <w:t xml:space="preserve">oferirea de suport tehnic pentru constituirea și consolidarea structurilor asociative </w:t>
      </w:r>
    </w:p>
    <w:p w14:paraId="1F988687" w14:textId="77777777" w:rsidR="00122FD0" w:rsidRPr="00CB5D79" w:rsidRDefault="00122FD0" w:rsidP="00122FD0">
      <w:pPr>
        <w:widowControl w:val="0"/>
        <w:autoSpaceDE w:val="0"/>
        <w:autoSpaceDN w:val="0"/>
        <w:adjustRightInd w:val="0"/>
        <w:spacing w:after="0" w:line="63" w:lineRule="exact"/>
        <w:rPr>
          <w:rFonts w:ascii="Arial" w:hAnsi="Arial" w:cs="Arial"/>
          <w:lang w:val="ro-RO"/>
        </w:rPr>
      </w:pPr>
    </w:p>
    <w:p w14:paraId="396DA908" w14:textId="77777777" w:rsidR="00122FD0" w:rsidRPr="00CB5D79" w:rsidRDefault="00122FD0" w:rsidP="00122FD0">
      <w:pPr>
        <w:widowControl w:val="0"/>
        <w:numPr>
          <w:ilvl w:val="0"/>
          <w:numId w:val="3"/>
        </w:numPr>
        <w:tabs>
          <w:tab w:val="clear" w:pos="720"/>
          <w:tab w:val="num" w:pos="520"/>
        </w:tabs>
        <w:overflowPunct w:val="0"/>
        <w:autoSpaceDE w:val="0"/>
        <w:autoSpaceDN w:val="0"/>
        <w:adjustRightInd w:val="0"/>
        <w:spacing w:after="0" w:line="216" w:lineRule="auto"/>
        <w:ind w:left="520" w:right="160" w:hanging="277"/>
        <w:jc w:val="both"/>
        <w:rPr>
          <w:rFonts w:ascii="Arial" w:hAnsi="Arial" w:cs="Arial"/>
          <w:lang w:val="ro-RO"/>
        </w:rPr>
      </w:pPr>
      <w:r w:rsidRPr="00CB5D79">
        <w:rPr>
          <w:rFonts w:ascii="Trebuchet MS" w:hAnsi="Trebuchet MS" w:cs="Trebuchet MS"/>
          <w:lang w:val="ro-RO"/>
        </w:rPr>
        <w:t xml:space="preserve">îmbunătățirea accesului fermierilor pe piață prin integrarea orizontală (i.e., asociere pentru gestionarea activităților din amonte și/sau aval) </w:t>
      </w:r>
    </w:p>
    <w:p w14:paraId="3EFA7664" w14:textId="77777777" w:rsidR="00122FD0" w:rsidRPr="00CB5D79" w:rsidRDefault="00122FD0" w:rsidP="00122FD0">
      <w:pPr>
        <w:widowControl w:val="0"/>
        <w:autoSpaceDE w:val="0"/>
        <w:autoSpaceDN w:val="0"/>
        <w:adjustRightInd w:val="0"/>
        <w:spacing w:after="0" w:line="65" w:lineRule="exact"/>
        <w:rPr>
          <w:rFonts w:ascii="Arial" w:hAnsi="Arial" w:cs="Arial"/>
          <w:lang w:val="ro-RO"/>
        </w:rPr>
      </w:pPr>
    </w:p>
    <w:p w14:paraId="299CB60B" w14:textId="77777777" w:rsidR="00122FD0" w:rsidRPr="00CB5D79" w:rsidRDefault="00122FD0" w:rsidP="00122FD0">
      <w:pPr>
        <w:widowControl w:val="0"/>
        <w:numPr>
          <w:ilvl w:val="0"/>
          <w:numId w:val="3"/>
        </w:numPr>
        <w:tabs>
          <w:tab w:val="clear" w:pos="720"/>
          <w:tab w:val="num" w:pos="520"/>
        </w:tabs>
        <w:overflowPunct w:val="0"/>
        <w:autoSpaceDE w:val="0"/>
        <w:autoSpaceDN w:val="0"/>
        <w:adjustRightInd w:val="0"/>
        <w:spacing w:after="0" w:line="216" w:lineRule="auto"/>
        <w:ind w:left="520" w:right="160" w:hanging="277"/>
        <w:jc w:val="both"/>
        <w:rPr>
          <w:rFonts w:ascii="Arial" w:hAnsi="Arial" w:cs="Arial"/>
          <w:lang w:val="ro-RO"/>
        </w:rPr>
      </w:pPr>
      <w:r w:rsidRPr="00CB5D79">
        <w:rPr>
          <w:rFonts w:ascii="Trebuchet MS" w:hAnsi="Trebuchet MS" w:cs="Trebuchet MS"/>
          <w:lang w:val="ro-RO"/>
        </w:rPr>
        <w:t xml:space="preserve">îmbunătățirea accesului forestierilor pe piață prin certificarea managementului forestier (i.e., asociere pentru gestionarea fondului forestier) </w:t>
      </w:r>
    </w:p>
    <w:p w14:paraId="7C00840E" w14:textId="77777777" w:rsidR="00122FD0" w:rsidRPr="00CB5D79" w:rsidRDefault="00122FD0" w:rsidP="00122FD0">
      <w:pPr>
        <w:widowControl w:val="0"/>
        <w:autoSpaceDE w:val="0"/>
        <w:autoSpaceDN w:val="0"/>
        <w:adjustRightInd w:val="0"/>
        <w:spacing w:after="0" w:line="1" w:lineRule="exact"/>
        <w:rPr>
          <w:rFonts w:ascii="Times New Roman" w:hAnsi="Times New Roman" w:cs="Times New Roman"/>
          <w:lang w:val="ro-RO"/>
        </w:rPr>
      </w:pPr>
    </w:p>
    <w:p w14:paraId="3AD718E7" w14:textId="77777777" w:rsidR="00122FD0" w:rsidRPr="00CB5D79" w:rsidRDefault="00122FD0" w:rsidP="00122FD0">
      <w:pPr>
        <w:widowControl w:val="0"/>
        <w:autoSpaceDE w:val="0"/>
        <w:autoSpaceDN w:val="0"/>
        <w:adjustRightInd w:val="0"/>
        <w:spacing w:after="0" w:line="240" w:lineRule="auto"/>
        <w:ind w:left="240"/>
        <w:rPr>
          <w:rFonts w:ascii="Times New Roman" w:hAnsi="Times New Roman" w:cs="Times New Roman"/>
          <w:lang w:val="ro-RO"/>
        </w:rPr>
      </w:pPr>
      <w:r w:rsidRPr="00CB5D79">
        <w:rPr>
          <w:rFonts w:ascii="Trebuchet MS" w:hAnsi="Trebuchet MS" w:cs="Trebuchet MS"/>
          <w:color w:val="00B050"/>
          <w:lang w:val="ro-RO"/>
        </w:rPr>
        <w:t xml:space="preserve">Obiective de dezvoltare rurală </w:t>
      </w:r>
      <w:r w:rsidRPr="00CB5D79">
        <w:rPr>
          <w:rFonts w:ascii="Trebuchet MS" w:hAnsi="Trebuchet MS" w:cs="Trebuchet MS"/>
          <w:color w:val="A6A6A6"/>
          <w:lang w:val="ro-RO"/>
        </w:rPr>
        <w:t>(conform reg ue 1305/2013, art 4)</w:t>
      </w:r>
    </w:p>
    <w:p w14:paraId="68E32DA8" w14:textId="77777777" w:rsidR="00122FD0" w:rsidRPr="00CB5D79" w:rsidRDefault="00122FD0" w:rsidP="00122FD0">
      <w:pPr>
        <w:widowControl w:val="0"/>
        <w:autoSpaceDE w:val="0"/>
        <w:autoSpaceDN w:val="0"/>
        <w:adjustRightInd w:val="0"/>
        <w:spacing w:after="0" w:line="184" w:lineRule="auto"/>
        <w:ind w:left="240"/>
        <w:rPr>
          <w:rFonts w:ascii="Times New Roman" w:hAnsi="Times New Roman" w:cs="Times New Roman"/>
          <w:lang w:val="ro-RO"/>
        </w:rPr>
      </w:pPr>
      <w:r w:rsidRPr="00CB5D79">
        <w:rPr>
          <w:rFonts w:ascii="Arial" w:hAnsi="Arial" w:cs="Arial"/>
          <w:lang w:val="ro-RO"/>
        </w:rPr>
        <w:t xml:space="preserve">•  </w:t>
      </w:r>
      <w:r w:rsidRPr="00CB5D79">
        <w:rPr>
          <w:rFonts w:ascii="Trebuchet MS" w:hAnsi="Trebuchet MS" w:cs="Trebuchet MS"/>
          <w:lang w:val="ro-RO"/>
        </w:rPr>
        <w:t>a</w:t>
      </w:r>
      <w:r w:rsidRPr="00CB5D79">
        <w:rPr>
          <w:rFonts w:ascii="Arial" w:hAnsi="Arial" w:cs="Arial"/>
          <w:lang w:val="ro-RO"/>
        </w:rPr>
        <w:t xml:space="preserve"> </w:t>
      </w:r>
      <w:r w:rsidRPr="00CB5D79">
        <w:rPr>
          <w:rFonts w:ascii="Arial" w:hAnsi="Arial" w:cs="Arial"/>
          <w:vertAlign w:val="superscript"/>
          <w:lang w:val="ro-RO"/>
        </w:rPr>
        <w:t>→</w:t>
      </w:r>
      <w:r w:rsidRPr="00CB5D79">
        <w:rPr>
          <w:rFonts w:ascii="Arial" w:hAnsi="Arial" w:cs="Arial"/>
          <w:lang w:val="ro-RO"/>
        </w:rPr>
        <w:t xml:space="preserve"> </w:t>
      </w:r>
      <w:r w:rsidRPr="00CB5D79">
        <w:rPr>
          <w:rFonts w:ascii="Trebuchet MS" w:hAnsi="Trebuchet MS" w:cs="Trebuchet MS"/>
          <w:lang w:val="ro-RO"/>
        </w:rPr>
        <w:t>favorizarea competitivității agriculturii</w:t>
      </w:r>
    </w:p>
    <w:p w14:paraId="6E5B7AC4" w14:textId="77777777" w:rsidR="00122FD0" w:rsidRPr="00CB5D79" w:rsidRDefault="00122FD0" w:rsidP="00122FD0">
      <w:pPr>
        <w:widowControl w:val="0"/>
        <w:autoSpaceDE w:val="0"/>
        <w:autoSpaceDN w:val="0"/>
        <w:adjustRightInd w:val="0"/>
        <w:spacing w:after="0" w:line="237" w:lineRule="auto"/>
        <w:ind w:left="240"/>
        <w:rPr>
          <w:rFonts w:ascii="Times New Roman" w:hAnsi="Times New Roman" w:cs="Times New Roman"/>
          <w:lang w:val="ro-RO"/>
        </w:rPr>
      </w:pPr>
      <w:r w:rsidRPr="00CB5D79">
        <w:rPr>
          <w:rFonts w:ascii="Trebuchet MS" w:hAnsi="Trebuchet MS" w:cs="Trebuchet MS"/>
          <w:color w:val="00B050"/>
          <w:lang w:val="ro-RO"/>
        </w:rPr>
        <w:t xml:space="preserve">Priorități de dezvoltare rurală </w:t>
      </w:r>
      <w:r w:rsidRPr="00CB5D79">
        <w:rPr>
          <w:rFonts w:ascii="Trebuchet MS" w:hAnsi="Trebuchet MS" w:cs="Trebuchet MS"/>
          <w:color w:val="A6A6A6"/>
          <w:lang w:val="ro-RO"/>
        </w:rPr>
        <w:t>(conform reg ue 1305/2013, art 5)</w:t>
      </w:r>
    </w:p>
    <w:p w14:paraId="4681B141" w14:textId="77777777" w:rsidR="00122FD0" w:rsidRPr="00CB5D79" w:rsidRDefault="00122FD0" w:rsidP="00122FD0">
      <w:pPr>
        <w:widowControl w:val="0"/>
        <w:autoSpaceDE w:val="0"/>
        <w:autoSpaceDN w:val="0"/>
        <w:adjustRightInd w:val="0"/>
        <w:spacing w:after="0" w:line="57" w:lineRule="exact"/>
        <w:rPr>
          <w:rFonts w:ascii="Times New Roman" w:hAnsi="Times New Roman" w:cs="Times New Roman"/>
          <w:lang w:val="ro-RO"/>
        </w:rPr>
      </w:pPr>
    </w:p>
    <w:p w14:paraId="7879F4C9" w14:textId="77777777" w:rsidR="00122FD0" w:rsidRPr="00CB5D79" w:rsidRDefault="00122FD0" w:rsidP="00122FD0">
      <w:pPr>
        <w:widowControl w:val="0"/>
        <w:numPr>
          <w:ilvl w:val="0"/>
          <w:numId w:val="4"/>
        </w:numPr>
        <w:tabs>
          <w:tab w:val="clear" w:pos="720"/>
          <w:tab w:val="num" w:pos="520"/>
        </w:tabs>
        <w:overflowPunct w:val="0"/>
        <w:autoSpaceDE w:val="0"/>
        <w:autoSpaceDN w:val="0"/>
        <w:adjustRightInd w:val="0"/>
        <w:spacing w:after="0" w:line="182" w:lineRule="auto"/>
        <w:ind w:left="520" w:right="160" w:hanging="277"/>
        <w:jc w:val="both"/>
        <w:rPr>
          <w:rFonts w:ascii="Arial" w:hAnsi="Arial" w:cs="Arial"/>
          <w:lang w:val="ro-RO"/>
        </w:rPr>
      </w:pPr>
      <w:r w:rsidRPr="00CB5D79">
        <w:rPr>
          <w:rFonts w:ascii="Trebuchet MS" w:hAnsi="Trebuchet MS" w:cs="Trebuchet MS"/>
          <w:lang w:val="ro-RO"/>
        </w:rPr>
        <w:t xml:space="preserve">3 </w:t>
      </w:r>
      <w:r w:rsidRPr="00CB5D79">
        <w:rPr>
          <w:rFonts w:ascii="Arial" w:hAnsi="Arial" w:cs="Arial"/>
          <w:vertAlign w:val="superscript"/>
          <w:lang w:val="ro-RO"/>
        </w:rPr>
        <w:t>→</w:t>
      </w:r>
      <w:r w:rsidRPr="00CB5D79">
        <w:rPr>
          <w:rFonts w:ascii="Trebuchet MS" w:hAnsi="Trebuchet MS" w:cs="Trebuchet MS"/>
          <w:lang w:val="ro-RO"/>
        </w:rPr>
        <w:t xml:space="preserve"> promovarea organizării lanțului alimentar, inclusiv procesarea și comercializarea produselor agricole, a bunăstării animalelor și a gestionării </w:t>
      </w:r>
    </w:p>
    <w:p w14:paraId="79B0AB9E" w14:textId="77777777" w:rsidR="00122FD0" w:rsidRPr="00CB5D79" w:rsidRDefault="00122FD0" w:rsidP="00122FD0">
      <w:pPr>
        <w:widowControl w:val="0"/>
        <w:autoSpaceDE w:val="0"/>
        <w:autoSpaceDN w:val="0"/>
        <w:adjustRightInd w:val="0"/>
        <w:spacing w:after="0" w:line="4" w:lineRule="exact"/>
        <w:rPr>
          <w:rFonts w:ascii="Times New Roman" w:hAnsi="Times New Roman" w:cs="Times New Roman"/>
          <w:lang w:val="ro-RO"/>
        </w:rPr>
      </w:pPr>
    </w:p>
    <w:p w14:paraId="09B4BC1F" w14:textId="77777777" w:rsidR="00122FD0" w:rsidRPr="00CB5D79" w:rsidRDefault="00122FD0" w:rsidP="00122FD0">
      <w:pPr>
        <w:widowControl w:val="0"/>
        <w:autoSpaceDE w:val="0"/>
        <w:autoSpaceDN w:val="0"/>
        <w:adjustRightInd w:val="0"/>
        <w:spacing w:after="0" w:line="240" w:lineRule="auto"/>
        <w:ind w:left="520"/>
        <w:rPr>
          <w:rFonts w:ascii="Times New Roman" w:hAnsi="Times New Roman" w:cs="Times New Roman"/>
          <w:lang w:val="ro-RO"/>
        </w:rPr>
      </w:pPr>
      <w:r w:rsidRPr="00CB5D79">
        <w:rPr>
          <w:rFonts w:ascii="Trebuchet MS" w:hAnsi="Trebuchet MS" w:cs="Trebuchet MS"/>
          <w:lang w:val="ro-RO"/>
        </w:rPr>
        <w:t>riscurilor în agricultură</w:t>
      </w:r>
    </w:p>
    <w:p w14:paraId="75A19E24" w14:textId="77777777" w:rsidR="00122FD0" w:rsidRPr="00CB5D79" w:rsidRDefault="00122FD0" w:rsidP="00122FD0">
      <w:pPr>
        <w:widowControl w:val="0"/>
        <w:autoSpaceDE w:val="0"/>
        <w:autoSpaceDN w:val="0"/>
        <w:adjustRightInd w:val="0"/>
        <w:spacing w:after="0" w:line="239" w:lineRule="auto"/>
        <w:ind w:left="240"/>
        <w:rPr>
          <w:rFonts w:ascii="Times New Roman" w:hAnsi="Times New Roman" w:cs="Times New Roman"/>
          <w:lang w:val="ro-RO"/>
        </w:rPr>
      </w:pPr>
      <w:r w:rsidRPr="00CB5D79">
        <w:rPr>
          <w:rFonts w:ascii="Trebuchet MS" w:hAnsi="Trebuchet MS" w:cs="Trebuchet MS"/>
          <w:color w:val="00B050"/>
          <w:lang w:val="ro-RO"/>
        </w:rPr>
        <w:t xml:space="preserve">Domenii de intervenție </w:t>
      </w:r>
      <w:r w:rsidRPr="00CB5D79">
        <w:rPr>
          <w:rFonts w:ascii="Trebuchet MS" w:hAnsi="Trebuchet MS" w:cs="Trebuchet MS"/>
          <w:color w:val="A6A6A6"/>
          <w:lang w:val="ro-RO"/>
        </w:rPr>
        <w:t>(reg ue 1305/2013, art 5)</w:t>
      </w:r>
    </w:p>
    <w:p w14:paraId="543CC3B6" w14:textId="77777777" w:rsidR="00122FD0" w:rsidRPr="00CB5D79" w:rsidRDefault="00122FD0" w:rsidP="00122FD0">
      <w:pPr>
        <w:widowControl w:val="0"/>
        <w:autoSpaceDE w:val="0"/>
        <w:autoSpaceDN w:val="0"/>
        <w:adjustRightInd w:val="0"/>
        <w:spacing w:after="0" w:line="57" w:lineRule="exact"/>
        <w:rPr>
          <w:rFonts w:ascii="Times New Roman" w:hAnsi="Times New Roman" w:cs="Times New Roman"/>
          <w:lang w:val="ro-RO"/>
        </w:rPr>
      </w:pPr>
    </w:p>
    <w:p w14:paraId="3A2D080A" w14:textId="77777777" w:rsidR="00122FD0" w:rsidRPr="00CB5D79" w:rsidRDefault="00122FD0" w:rsidP="00122FD0">
      <w:pPr>
        <w:widowControl w:val="0"/>
        <w:numPr>
          <w:ilvl w:val="0"/>
          <w:numId w:val="5"/>
        </w:numPr>
        <w:tabs>
          <w:tab w:val="clear" w:pos="720"/>
          <w:tab w:val="num" w:pos="520"/>
        </w:tabs>
        <w:overflowPunct w:val="0"/>
        <w:autoSpaceDE w:val="0"/>
        <w:autoSpaceDN w:val="0"/>
        <w:adjustRightInd w:val="0"/>
        <w:spacing w:after="0" w:line="182" w:lineRule="auto"/>
        <w:ind w:left="520" w:right="160" w:hanging="277"/>
        <w:jc w:val="both"/>
        <w:rPr>
          <w:rFonts w:ascii="Arial" w:hAnsi="Arial" w:cs="Arial"/>
          <w:lang w:val="ro-RO"/>
        </w:rPr>
      </w:pPr>
      <w:r w:rsidRPr="00CB5D79">
        <w:rPr>
          <w:rFonts w:ascii="Trebuchet MS" w:hAnsi="Trebuchet MS" w:cs="Trebuchet MS"/>
          <w:lang w:val="ro-RO"/>
        </w:rPr>
        <w:t xml:space="preserve">a </w:t>
      </w:r>
      <w:r w:rsidRPr="00CB5D79">
        <w:rPr>
          <w:rFonts w:ascii="Arial" w:hAnsi="Arial" w:cs="Arial"/>
          <w:vertAlign w:val="superscript"/>
          <w:lang w:val="ro-RO"/>
        </w:rPr>
        <w:t>→</w:t>
      </w:r>
      <w:r w:rsidRPr="00CB5D79">
        <w:rPr>
          <w:rFonts w:ascii="Trebuchet MS" w:hAnsi="Trebuchet MS" w:cs="Trebuchet MS"/>
          <w:lang w:val="ro-RO"/>
        </w:rPr>
        <w:t xml:space="preserve"> îmbunătățirea competitivității producătorilor primari printr-o mai bună integrare a acestora în lanțul agroalimentar </w:t>
      </w:r>
    </w:p>
    <w:p w14:paraId="6C9A4930" w14:textId="77777777" w:rsidR="00122FD0" w:rsidRPr="00CB5D79" w:rsidRDefault="00122FD0" w:rsidP="00122FD0">
      <w:pPr>
        <w:widowControl w:val="0"/>
        <w:autoSpaceDE w:val="0"/>
        <w:autoSpaceDN w:val="0"/>
        <w:adjustRightInd w:val="0"/>
        <w:spacing w:after="0" w:line="1" w:lineRule="exact"/>
        <w:rPr>
          <w:rFonts w:ascii="Times New Roman" w:hAnsi="Times New Roman" w:cs="Times New Roman"/>
          <w:lang w:val="ro-RO"/>
        </w:rPr>
      </w:pPr>
    </w:p>
    <w:p w14:paraId="75F6A34E" w14:textId="77777777" w:rsidR="00122FD0" w:rsidRPr="00CB5D79" w:rsidRDefault="00122FD0" w:rsidP="00122FD0">
      <w:pPr>
        <w:widowControl w:val="0"/>
        <w:autoSpaceDE w:val="0"/>
        <w:autoSpaceDN w:val="0"/>
        <w:adjustRightInd w:val="0"/>
        <w:spacing w:after="0" w:line="240" w:lineRule="auto"/>
        <w:ind w:left="240"/>
        <w:rPr>
          <w:rFonts w:ascii="Times New Roman" w:hAnsi="Times New Roman" w:cs="Times New Roman"/>
          <w:lang w:val="ro-RO"/>
        </w:rPr>
      </w:pPr>
      <w:r w:rsidRPr="00CB5D79">
        <w:rPr>
          <w:rFonts w:ascii="Trebuchet MS" w:hAnsi="Trebuchet MS" w:cs="Trebuchet MS"/>
          <w:color w:val="00B050"/>
          <w:lang w:val="ro-RO"/>
        </w:rPr>
        <w:t xml:space="preserve">Obiective </w:t>
      </w:r>
      <w:r w:rsidRPr="00CB5D79">
        <w:rPr>
          <w:rFonts w:ascii="Trebuchet MS" w:hAnsi="Trebuchet MS" w:cs="Trebuchet MS"/>
          <w:color w:val="A6A6A6"/>
          <w:lang w:val="ro-RO"/>
        </w:rPr>
        <w:t>(conform reg ue 1305/2013, titlu III, art 35, alin 1)</w:t>
      </w:r>
    </w:p>
    <w:p w14:paraId="11E3E4B2" w14:textId="77777777" w:rsidR="00122FD0" w:rsidRPr="00CB5D79" w:rsidRDefault="00122FD0" w:rsidP="00122FD0">
      <w:pPr>
        <w:widowControl w:val="0"/>
        <w:autoSpaceDE w:val="0"/>
        <w:autoSpaceDN w:val="0"/>
        <w:adjustRightInd w:val="0"/>
        <w:spacing w:after="0" w:line="57" w:lineRule="exact"/>
        <w:rPr>
          <w:rFonts w:ascii="Times New Roman" w:hAnsi="Times New Roman" w:cs="Times New Roman"/>
          <w:lang w:val="ro-RO"/>
        </w:rPr>
      </w:pPr>
    </w:p>
    <w:p w14:paraId="6EC92FCB" w14:textId="77777777" w:rsidR="00122FD0" w:rsidRPr="00CB5D79" w:rsidRDefault="00122FD0" w:rsidP="00122FD0">
      <w:pPr>
        <w:widowControl w:val="0"/>
        <w:numPr>
          <w:ilvl w:val="0"/>
          <w:numId w:val="6"/>
        </w:numPr>
        <w:tabs>
          <w:tab w:val="clear" w:pos="720"/>
          <w:tab w:val="num" w:pos="520"/>
        </w:tabs>
        <w:overflowPunct w:val="0"/>
        <w:autoSpaceDE w:val="0"/>
        <w:autoSpaceDN w:val="0"/>
        <w:adjustRightInd w:val="0"/>
        <w:spacing w:after="0" w:line="182" w:lineRule="auto"/>
        <w:ind w:left="520" w:right="160" w:hanging="277"/>
        <w:jc w:val="both"/>
        <w:rPr>
          <w:rFonts w:ascii="Arial" w:hAnsi="Arial" w:cs="Arial"/>
          <w:lang w:val="ro-RO"/>
        </w:rPr>
      </w:pPr>
      <w:r w:rsidRPr="00CB5D79">
        <w:rPr>
          <w:rFonts w:ascii="Trebuchet MS" w:hAnsi="Trebuchet MS" w:cs="Trebuchet MS"/>
          <w:lang w:val="ro-RO"/>
        </w:rPr>
        <w:t xml:space="preserve">lit a </w:t>
      </w:r>
      <w:r w:rsidRPr="00CB5D79">
        <w:rPr>
          <w:rFonts w:ascii="Arial" w:hAnsi="Arial" w:cs="Arial"/>
          <w:vertAlign w:val="superscript"/>
          <w:lang w:val="ro-RO"/>
        </w:rPr>
        <w:t>→</w:t>
      </w:r>
      <w:r w:rsidRPr="00CB5D79">
        <w:rPr>
          <w:rFonts w:ascii="Trebuchet MS" w:hAnsi="Trebuchet MS" w:cs="Trebuchet MS"/>
          <w:lang w:val="ro-RO"/>
        </w:rPr>
        <w:t xml:space="preserve"> abordări de cooperare între diferiți actori din sectorul agricol, sectorul forestier și lanțul alimentar </w:t>
      </w:r>
    </w:p>
    <w:p w14:paraId="373B6240" w14:textId="77777777" w:rsidR="00122FD0" w:rsidRPr="00CB5D79" w:rsidRDefault="00122FD0" w:rsidP="00122FD0">
      <w:pPr>
        <w:widowControl w:val="0"/>
        <w:autoSpaceDE w:val="0"/>
        <w:autoSpaceDN w:val="0"/>
        <w:adjustRightInd w:val="0"/>
        <w:spacing w:after="0" w:line="4" w:lineRule="exact"/>
        <w:rPr>
          <w:rFonts w:ascii="Times New Roman" w:hAnsi="Times New Roman" w:cs="Times New Roman"/>
          <w:lang w:val="ro-RO"/>
        </w:rPr>
      </w:pPr>
    </w:p>
    <w:p w14:paraId="7C35137A" w14:textId="77777777" w:rsidR="00122FD0" w:rsidRPr="00CB5D79" w:rsidRDefault="00122FD0" w:rsidP="00122FD0">
      <w:pPr>
        <w:widowControl w:val="0"/>
        <w:autoSpaceDE w:val="0"/>
        <w:autoSpaceDN w:val="0"/>
        <w:adjustRightInd w:val="0"/>
        <w:spacing w:after="0" w:line="239" w:lineRule="auto"/>
        <w:ind w:left="240"/>
        <w:rPr>
          <w:rFonts w:ascii="Times New Roman" w:hAnsi="Times New Roman" w:cs="Times New Roman"/>
          <w:lang w:val="ro-RO"/>
        </w:rPr>
      </w:pPr>
      <w:r w:rsidRPr="00CB5D79">
        <w:rPr>
          <w:rFonts w:ascii="Trebuchet MS" w:hAnsi="Trebuchet MS" w:cs="Trebuchet MS"/>
          <w:color w:val="00B050"/>
          <w:lang w:val="ro-RO"/>
        </w:rPr>
        <w:t xml:space="preserve">Obiective transversale </w:t>
      </w:r>
      <w:r w:rsidRPr="00CB5D79">
        <w:rPr>
          <w:rFonts w:ascii="Trebuchet MS" w:hAnsi="Trebuchet MS" w:cs="Trebuchet MS"/>
          <w:color w:val="A6A6A6"/>
          <w:lang w:val="ro-RO"/>
        </w:rPr>
        <w:t>(conform reg ue 1305/2013, art 5)</w:t>
      </w:r>
    </w:p>
    <w:p w14:paraId="1B39348C" w14:textId="77777777" w:rsidR="00122FD0" w:rsidRPr="00CB5D79" w:rsidRDefault="00122FD0" w:rsidP="00122FD0">
      <w:pPr>
        <w:widowControl w:val="0"/>
        <w:autoSpaceDE w:val="0"/>
        <w:autoSpaceDN w:val="0"/>
        <w:adjustRightInd w:val="0"/>
        <w:spacing w:after="0" w:line="17" w:lineRule="exact"/>
        <w:rPr>
          <w:rFonts w:ascii="Times New Roman" w:hAnsi="Times New Roman" w:cs="Times New Roman"/>
          <w:lang w:val="ro-RO"/>
        </w:rPr>
      </w:pPr>
    </w:p>
    <w:p w14:paraId="7CA190D5" w14:textId="77777777" w:rsidR="00122FD0" w:rsidRPr="00CB5D79" w:rsidRDefault="00122FD0" w:rsidP="00122FD0">
      <w:pPr>
        <w:widowControl w:val="0"/>
        <w:numPr>
          <w:ilvl w:val="0"/>
          <w:numId w:val="7"/>
        </w:numPr>
        <w:tabs>
          <w:tab w:val="clear" w:pos="720"/>
          <w:tab w:val="num" w:pos="520"/>
        </w:tabs>
        <w:overflowPunct w:val="0"/>
        <w:autoSpaceDE w:val="0"/>
        <w:autoSpaceDN w:val="0"/>
        <w:adjustRightInd w:val="0"/>
        <w:spacing w:after="0" w:line="239" w:lineRule="auto"/>
        <w:ind w:left="520" w:hanging="277"/>
        <w:jc w:val="both"/>
        <w:rPr>
          <w:rFonts w:ascii="Arial" w:hAnsi="Arial" w:cs="Arial"/>
          <w:lang w:val="ro-RO"/>
        </w:rPr>
      </w:pPr>
      <w:r w:rsidRPr="00CB5D79">
        <w:rPr>
          <w:rFonts w:ascii="Trebuchet MS" w:hAnsi="Trebuchet MS" w:cs="Trebuchet MS"/>
          <w:lang w:val="ro-RO"/>
        </w:rPr>
        <w:t xml:space="preserve">mediu şi climă </w:t>
      </w:r>
    </w:p>
    <w:p w14:paraId="5D3E4180" w14:textId="77777777" w:rsidR="00122FD0" w:rsidRPr="00CB5D79" w:rsidRDefault="00122FD0" w:rsidP="00122FD0">
      <w:pPr>
        <w:widowControl w:val="0"/>
        <w:autoSpaceDE w:val="0"/>
        <w:autoSpaceDN w:val="0"/>
        <w:adjustRightInd w:val="0"/>
        <w:spacing w:after="0" w:line="14" w:lineRule="exact"/>
        <w:rPr>
          <w:rFonts w:ascii="Arial" w:hAnsi="Arial" w:cs="Arial"/>
          <w:lang w:val="ro-RO"/>
        </w:rPr>
      </w:pPr>
    </w:p>
    <w:p w14:paraId="3863AABC" w14:textId="77777777" w:rsidR="00122FD0" w:rsidRPr="00CB5D79" w:rsidRDefault="00122FD0" w:rsidP="00122FD0">
      <w:pPr>
        <w:widowControl w:val="0"/>
        <w:numPr>
          <w:ilvl w:val="0"/>
          <w:numId w:val="7"/>
        </w:numPr>
        <w:tabs>
          <w:tab w:val="clear" w:pos="720"/>
          <w:tab w:val="num" w:pos="520"/>
        </w:tabs>
        <w:overflowPunct w:val="0"/>
        <w:autoSpaceDE w:val="0"/>
        <w:autoSpaceDN w:val="0"/>
        <w:adjustRightInd w:val="0"/>
        <w:spacing w:after="0" w:line="239" w:lineRule="auto"/>
        <w:ind w:left="520" w:hanging="277"/>
        <w:jc w:val="both"/>
        <w:rPr>
          <w:rFonts w:ascii="Arial" w:hAnsi="Arial" w:cs="Arial"/>
          <w:lang w:val="ro-RO"/>
        </w:rPr>
      </w:pPr>
      <w:r w:rsidRPr="00CB5D79">
        <w:rPr>
          <w:rFonts w:ascii="Trebuchet MS" w:hAnsi="Trebuchet MS" w:cs="Trebuchet MS"/>
          <w:lang w:val="ro-RO"/>
        </w:rPr>
        <w:t xml:space="preserve">inovare </w:t>
      </w:r>
    </w:p>
    <w:p w14:paraId="6299C2F7"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sectPr w:rsidR="00122FD0" w:rsidRPr="00CB5D79">
          <w:pgSz w:w="11900" w:h="16838"/>
          <w:pgMar w:top="1440" w:right="1500" w:bottom="1440" w:left="1440" w:header="720" w:footer="720" w:gutter="0"/>
          <w:cols w:space="720" w:equalWidth="0">
            <w:col w:w="8960"/>
          </w:cols>
          <w:noEndnote/>
        </w:sectPr>
      </w:pPr>
      <w:bookmarkStart w:id="0" w:name="_GoBack"/>
      <w:bookmarkEnd w:id="0"/>
    </w:p>
    <w:bookmarkStart w:id="1" w:name="page6"/>
    <w:bookmarkEnd w:id="1"/>
    <w:p w14:paraId="3FD9614F" w14:textId="35358642" w:rsidR="00122FD0" w:rsidRPr="00CB5D79" w:rsidRDefault="00122FD0" w:rsidP="00122FD0">
      <w:pPr>
        <w:widowControl w:val="0"/>
        <w:autoSpaceDE w:val="0"/>
        <w:autoSpaceDN w:val="0"/>
        <w:adjustRightInd w:val="0"/>
        <w:spacing w:after="0" w:line="14" w:lineRule="exact"/>
        <w:rPr>
          <w:rFonts w:ascii="Times New Roman" w:hAnsi="Times New Roman" w:cs="Times New Roman"/>
          <w:lang w:val="ro-RO"/>
        </w:rPr>
      </w:pPr>
      <w:r w:rsidRPr="00CB5D79">
        <w:rPr>
          <w:noProof/>
          <w:lang w:val="ro-RO"/>
        </w:rPr>
        <w:lastRenderedPageBreak/>
        <mc:AlternateContent>
          <mc:Choice Requires="wps">
            <w:drawing>
              <wp:anchor distT="0" distB="0" distL="114300" distR="114300" simplePos="0" relativeHeight="251663360" behindDoc="1" locked="0" layoutInCell="0" allowOverlap="1" wp14:anchorId="7215CB88" wp14:editId="202E8F20">
                <wp:simplePos x="0" y="0"/>
                <wp:positionH relativeFrom="page">
                  <wp:posOffset>839470</wp:posOffset>
                </wp:positionH>
                <wp:positionV relativeFrom="page">
                  <wp:posOffset>920115</wp:posOffset>
                </wp:positionV>
                <wp:extent cx="5739130" cy="0"/>
                <wp:effectExtent l="10795" t="15240" r="12700"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A277" id="Straight Connector 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1pt,72.45pt" to="518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" o:allowincell="f" strokecolor="#a6a6a6" strokeweight=".33864mm">
                <w10:wrap anchorx="page" anchory="page"/>
              </v:line>
            </w:pict>
          </mc:Fallback>
        </mc:AlternateContent>
      </w:r>
      <w:r w:rsidRPr="00CB5D79">
        <w:rPr>
          <w:noProof/>
          <w:lang w:val="ro-RO"/>
        </w:rPr>
        <mc:AlternateContent>
          <mc:Choice Requires="wps">
            <w:drawing>
              <wp:anchor distT="0" distB="0" distL="114300" distR="114300" simplePos="0" relativeHeight="251664384" behindDoc="1" locked="0" layoutInCell="0" allowOverlap="1" wp14:anchorId="492E088E" wp14:editId="78695D2D">
                <wp:simplePos x="0" y="0"/>
                <wp:positionH relativeFrom="page">
                  <wp:posOffset>845820</wp:posOffset>
                </wp:positionH>
                <wp:positionV relativeFrom="page">
                  <wp:posOffset>914400</wp:posOffset>
                </wp:positionV>
                <wp:extent cx="0" cy="8757920"/>
                <wp:effectExtent l="7620" t="9525" r="11430"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7920"/>
                        </a:xfrm>
                        <a:prstGeom prst="line">
                          <a:avLst/>
                        </a:prstGeom>
                        <a:noFill/>
                        <a:ln w="12192">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41AE" id="Straight Connector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7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" o:allowincell="f" strokecolor="#a6a6a6" strokeweight=".96pt">
                <w10:wrap anchorx="page" anchory="page"/>
              </v:line>
            </w:pict>
          </mc:Fallback>
        </mc:AlternateContent>
      </w:r>
      <w:r w:rsidRPr="00CB5D79">
        <w:rPr>
          <w:noProof/>
          <w:lang w:val="ro-RO"/>
        </w:rPr>
        <mc:AlternateContent>
          <mc:Choice Requires="wps">
            <w:drawing>
              <wp:anchor distT="0" distB="0" distL="114300" distR="114300" simplePos="0" relativeHeight="251665408" behindDoc="1" locked="0" layoutInCell="0" allowOverlap="1" wp14:anchorId="060B1C03" wp14:editId="6C23DF27">
                <wp:simplePos x="0" y="0"/>
                <wp:positionH relativeFrom="page">
                  <wp:posOffset>839470</wp:posOffset>
                </wp:positionH>
                <wp:positionV relativeFrom="page">
                  <wp:posOffset>9665970</wp:posOffset>
                </wp:positionV>
                <wp:extent cx="5739130" cy="0"/>
                <wp:effectExtent l="10795" t="7620" r="1270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12192">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68FA"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1pt,761.1pt" to="518pt,7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" o:allowincell="f" strokecolor="#a6a6a6" strokeweight=".96pt">
                <w10:wrap anchorx="page" anchory="page"/>
              </v:line>
            </w:pict>
          </mc:Fallback>
        </mc:AlternateContent>
      </w:r>
      <w:r w:rsidRPr="00CB5D79">
        <w:rPr>
          <w:noProof/>
          <w:lang w:val="ro-RO"/>
        </w:rPr>
        <mc:AlternateContent>
          <mc:Choice Requires="wps">
            <w:drawing>
              <wp:anchor distT="0" distB="0" distL="114300" distR="114300" simplePos="0" relativeHeight="251666432" behindDoc="1" locked="0" layoutInCell="0" allowOverlap="1" wp14:anchorId="733E4C32" wp14:editId="70A1383D">
                <wp:simplePos x="0" y="0"/>
                <wp:positionH relativeFrom="page">
                  <wp:posOffset>6572885</wp:posOffset>
                </wp:positionH>
                <wp:positionV relativeFrom="page">
                  <wp:posOffset>914400</wp:posOffset>
                </wp:positionV>
                <wp:extent cx="0" cy="8757920"/>
                <wp:effectExtent l="10160" t="9525" r="8890"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7920"/>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81405" id="Straight Connector 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55pt,1in" to="517.55pt,7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" o:allowincell="f" strokecolor="#a6a6a6" strokeweight=".33864mm">
                <w10:wrap anchorx="page" anchory="page"/>
              </v:line>
            </w:pict>
          </mc:Fallback>
        </mc:AlternateContent>
      </w:r>
    </w:p>
    <w:p w14:paraId="1176FCE7" w14:textId="77777777" w:rsidR="00122FD0" w:rsidRPr="00CB5D79" w:rsidRDefault="00122FD0" w:rsidP="00122FD0">
      <w:pPr>
        <w:widowControl w:val="0"/>
        <w:autoSpaceDE w:val="0"/>
        <w:autoSpaceDN w:val="0"/>
        <w:adjustRightInd w:val="0"/>
        <w:spacing w:after="0" w:line="239" w:lineRule="auto"/>
        <w:rPr>
          <w:rFonts w:ascii="Times New Roman" w:hAnsi="Times New Roman" w:cs="Times New Roman"/>
          <w:lang w:val="ro-RO"/>
        </w:rPr>
      </w:pPr>
      <w:r w:rsidRPr="00CB5D79">
        <w:rPr>
          <w:rFonts w:ascii="Trebuchet MS" w:hAnsi="Trebuchet MS" w:cs="Trebuchet MS"/>
          <w:color w:val="00B050"/>
          <w:lang w:val="ro-RO"/>
        </w:rPr>
        <w:t>Complementaritate cu alte măsuri din SDL:</w:t>
      </w:r>
    </w:p>
    <w:p w14:paraId="1CD0DE4C"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sectPr w:rsidR="00122FD0" w:rsidRPr="00CB5D79">
          <w:pgSz w:w="11900" w:h="16838"/>
          <w:pgMar w:top="1440" w:right="5940" w:bottom="1440" w:left="1680" w:header="720" w:footer="720" w:gutter="0"/>
          <w:cols w:space="720" w:equalWidth="0">
            <w:col w:w="4280"/>
          </w:cols>
          <w:noEndnote/>
        </w:sectPr>
      </w:pPr>
    </w:p>
    <w:p w14:paraId="13ECBBD0" w14:textId="77777777" w:rsidR="00122FD0" w:rsidRPr="00CB5D79" w:rsidRDefault="00122FD0" w:rsidP="00122FD0">
      <w:pPr>
        <w:widowControl w:val="0"/>
        <w:autoSpaceDE w:val="0"/>
        <w:autoSpaceDN w:val="0"/>
        <w:adjustRightInd w:val="0"/>
        <w:spacing w:after="0" w:line="121" w:lineRule="exact"/>
        <w:rPr>
          <w:rFonts w:ascii="Times New Roman" w:hAnsi="Times New Roman" w:cs="Times New Roman"/>
          <w:lang w:val="ro-RO"/>
        </w:rPr>
      </w:pPr>
    </w:p>
    <w:p w14:paraId="7BEDE8DC" w14:textId="77777777" w:rsidR="00122FD0" w:rsidRPr="00CB5D79" w:rsidRDefault="00122FD0" w:rsidP="00122FD0">
      <w:pPr>
        <w:widowControl w:val="0"/>
        <w:numPr>
          <w:ilvl w:val="0"/>
          <w:numId w:val="8"/>
        </w:numPr>
        <w:tabs>
          <w:tab w:val="clear" w:pos="720"/>
          <w:tab w:val="num" w:pos="548"/>
        </w:tabs>
        <w:overflowPunct w:val="0"/>
        <w:autoSpaceDE w:val="0"/>
        <w:autoSpaceDN w:val="0"/>
        <w:adjustRightInd w:val="0"/>
        <w:spacing w:after="0" w:line="228" w:lineRule="auto"/>
        <w:ind w:left="548" w:hanging="277"/>
        <w:jc w:val="both"/>
        <w:rPr>
          <w:rFonts w:ascii="Arial" w:hAnsi="Arial" w:cs="Arial"/>
          <w:lang w:val="ro-RO"/>
        </w:rPr>
      </w:pPr>
      <w:r w:rsidRPr="00CB5D79">
        <w:rPr>
          <w:rFonts w:ascii="Trebuchet MS" w:hAnsi="Trebuchet MS" w:cs="Trebuchet MS"/>
          <w:lang w:val="ro-RO"/>
        </w:rPr>
        <w:t xml:space="preserve">beneficiarii direcți ai M6 se numără printre beneficiarii indirecți ai acestei măsuri (ex: fermierii care decid să se alăture structurii asociative pot să acceseze ulterior fonduri pentru înființarea unui parc de utilaje pentru gestionarea pășunilor, care să fie exploatat de toți membrii structurii asociative constituite); </w:t>
      </w:r>
    </w:p>
    <w:p w14:paraId="710B3901" w14:textId="77777777" w:rsidR="00122FD0" w:rsidRPr="00CB5D79" w:rsidRDefault="00122FD0" w:rsidP="00122FD0">
      <w:pPr>
        <w:widowControl w:val="0"/>
        <w:autoSpaceDE w:val="0"/>
        <w:autoSpaceDN w:val="0"/>
        <w:adjustRightInd w:val="0"/>
        <w:spacing w:after="0" w:line="66" w:lineRule="exact"/>
        <w:rPr>
          <w:rFonts w:ascii="Arial" w:hAnsi="Arial" w:cs="Arial"/>
          <w:lang w:val="ro-RO"/>
        </w:rPr>
      </w:pPr>
    </w:p>
    <w:p w14:paraId="5696C995" w14:textId="77777777" w:rsidR="00122FD0" w:rsidRPr="00CB5D79" w:rsidRDefault="00122FD0" w:rsidP="00122FD0">
      <w:pPr>
        <w:widowControl w:val="0"/>
        <w:numPr>
          <w:ilvl w:val="0"/>
          <w:numId w:val="8"/>
        </w:numPr>
        <w:tabs>
          <w:tab w:val="clear" w:pos="720"/>
          <w:tab w:val="num" w:pos="548"/>
        </w:tabs>
        <w:overflowPunct w:val="0"/>
        <w:autoSpaceDE w:val="0"/>
        <w:autoSpaceDN w:val="0"/>
        <w:adjustRightInd w:val="0"/>
        <w:spacing w:after="0" w:line="228" w:lineRule="auto"/>
        <w:ind w:left="548" w:hanging="277"/>
        <w:jc w:val="both"/>
        <w:rPr>
          <w:rFonts w:ascii="Arial" w:hAnsi="Arial" w:cs="Arial"/>
          <w:lang w:val="ro-RO"/>
        </w:rPr>
      </w:pPr>
      <w:r w:rsidRPr="00CB5D79">
        <w:rPr>
          <w:rFonts w:ascii="Trebuchet MS" w:hAnsi="Trebuchet MS" w:cs="Trebuchet MS"/>
          <w:lang w:val="ro-RO"/>
        </w:rPr>
        <w:t xml:space="preserve">beneficiarii direcți ai M7 se numără printre beneficiarii indirecți ai acestei măsuri (ex: fermierii care decid să se alăture structurii asociative pot să acceseze ulterior fonduri pentru construirea unui punct de sacrificare a animalelor, care să fie exploatat de toți membrii structurii asociative constituite); </w:t>
      </w:r>
    </w:p>
    <w:p w14:paraId="71C03A75" w14:textId="77777777" w:rsidR="00122FD0" w:rsidRPr="00CB5D79" w:rsidRDefault="00122FD0" w:rsidP="00122FD0">
      <w:pPr>
        <w:widowControl w:val="0"/>
        <w:autoSpaceDE w:val="0"/>
        <w:autoSpaceDN w:val="0"/>
        <w:adjustRightInd w:val="0"/>
        <w:spacing w:after="0" w:line="66" w:lineRule="exact"/>
        <w:rPr>
          <w:rFonts w:ascii="Arial" w:hAnsi="Arial" w:cs="Arial"/>
          <w:lang w:val="ro-RO"/>
        </w:rPr>
      </w:pPr>
    </w:p>
    <w:p w14:paraId="768F98D4" w14:textId="77777777" w:rsidR="00122FD0" w:rsidRPr="00CB5D79" w:rsidRDefault="00122FD0" w:rsidP="00122FD0">
      <w:pPr>
        <w:widowControl w:val="0"/>
        <w:numPr>
          <w:ilvl w:val="0"/>
          <w:numId w:val="8"/>
        </w:numPr>
        <w:tabs>
          <w:tab w:val="clear" w:pos="720"/>
          <w:tab w:val="num" w:pos="548"/>
        </w:tabs>
        <w:overflowPunct w:val="0"/>
        <w:autoSpaceDE w:val="0"/>
        <w:autoSpaceDN w:val="0"/>
        <w:adjustRightInd w:val="0"/>
        <w:spacing w:after="0" w:line="228" w:lineRule="auto"/>
        <w:ind w:left="548" w:hanging="277"/>
        <w:jc w:val="both"/>
        <w:rPr>
          <w:rFonts w:ascii="Arial" w:hAnsi="Arial" w:cs="Arial"/>
          <w:lang w:val="ro-RO"/>
        </w:rPr>
      </w:pPr>
      <w:r w:rsidRPr="00CB5D79">
        <w:rPr>
          <w:rFonts w:ascii="Trebuchet MS" w:hAnsi="Trebuchet MS" w:cs="Trebuchet MS"/>
          <w:lang w:val="ro-RO"/>
        </w:rPr>
        <w:t xml:space="preserve">beneficiarii direcți ai M8 se numără printre beneficiarii indirecți ai acestei măsuri (ex: forestierii care decid să se alăture unei structuri asociative pot să acceseze ulterior fonduri pentru construirea unei unități de producere a biomasei, care să fie exploatat de toți membrii structurii asociative constituite). </w:t>
      </w:r>
    </w:p>
    <w:p w14:paraId="7DE706CE" w14:textId="77777777" w:rsidR="00122FD0" w:rsidRPr="00CB5D79" w:rsidRDefault="00122FD0" w:rsidP="00122FD0">
      <w:pPr>
        <w:widowControl w:val="0"/>
        <w:autoSpaceDE w:val="0"/>
        <w:autoSpaceDN w:val="0"/>
        <w:adjustRightInd w:val="0"/>
        <w:spacing w:after="0" w:line="56" w:lineRule="exact"/>
        <w:rPr>
          <w:rFonts w:ascii="Times New Roman" w:hAnsi="Times New Roman" w:cs="Times New Roman"/>
          <w:lang w:val="ro-RO"/>
        </w:rPr>
      </w:pPr>
    </w:p>
    <w:p w14:paraId="22FD0E8A" w14:textId="77777777" w:rsidR="00122FD0" w:rsidRPr="00CB5D79" w:rsidRDefault="00122FD0" w:rsidP="00122FD0">
      <w:pPr>
        <w:widowControl w:val="0"/>
        <w:autoSpaceDE w:val="0"/>
        <w:autoSpaceDN w:val="0"/>
        <w:adjustRightInd w:val="0"/>
        <w:spacing w:after="0" w:line="239" w:lineRule="auto"/>
        <w:ind w:left="268"/>
        <w:rPr>
          <w:rFonts w:ascii="Times New Roman" w:hAnsi="Times New Roman" w:cs="Times New Roman"/>
          <w:lang w:val="ro-RO"/>
        </w:rPr>
      </w:pPr>
      <w:r w:rsidRPr="00CB5D79">
        <w:rPr>
          <w:rFonts w:ascii="Trebuchet MS" w:hAnsi="Trebuchet MS" w:cs="Trebuchet MS"/>
          <w:color w:val="00B050"/>
          <w:lang w:val="ro-RO"/>
        </w:rPr>
        <w:t>Sinergie cu alte măsuri din SDL:</w:t>
      </w:r>
    </w:p>
    <w:p w14:paraId="612387CB" w14:textId="77777777" w:rsidR="00122FD0" w:rsidRPr="00CB5D79" w:rsidRDefault="00122FD0" w:rsidP="00122FD0">
      <w:pPr>
        <w:widowControl w:val="0"/>
        <w:autoSpaceDE w:val="0"/>
        <w:autoSpaceDN w:val="0"/>
        <w:adjustRightInd w:val="0"/>
        <w:spacing w:after="0" w:line="120" w:lineRule="exact"/>
        <w:rPr>
          <w:rFonts w:ascii="Times New Roman" w:hAnsi="Times New Roman" w:cs="Times New Roman"/>
          <w:lang w:val="ro-RO"/>
        </w:rPr>
      </w:pPr>
    </w:p>
    <w:p w14:paraId="2B1D5169"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24" w:lineRule="auto"/>
        <w:ind w:left="548" w:hanging="277"/>
        <w:jc w:val="both"/>
        <w:rPr>
          <w:rFonts w:ascii="Arial" w:hAnsi="Arial" w:cs="Arial"/>
          <w:lang w:val="ro-RO"/>
        </w:rPr>
      </w:pPr>
      <w:r w:rsidRPr="00CB5D79">
        <w:rPr>
          <w:rFonts w:ascii="Trebuchet MS" w:hAnsi="Trebuchet MS" w:cs="Trebuchet MS"/>
          <w:lang w:val="ro-RO"/>
        </w:rPr>
        <w:t xml:space="preserve">M7/3A adresarea verigilor problematice din segmentul de procesare și comercializare a lanțurilor valorice subscrise produselor agricole și alimentare de origine animală și non-animală </w:t>
      </w:r>
    </w:p>
    <w:p w14:paraId="1EC8FABE" w14:textId="77777777" w:rsidR="00122FD0" w:rsidRPr="00CB5D79" w:rsidRDefault="00122FD0" w:rsidP="00122FD0">
      <w:pPr>
        <w:widowControl w:val="0"/>
        <w:autoSpaceDE w:val="0"/>
        <w:autoSpaceDN w:val="0"/>
        <w:adjustRightInd w:val="0"/>
        <w:spacing w:after="0" w:line="58" w:lineRule="exact"/>
        <w:rPr>
          <w:rFonts w:ascii="Arial" w:hAnsi="Arial" w:cs="Arial"/>
          <w:lang w:val="ro-RO"/>
        </w:rPr>
      </w:pPr>
    </w:p>
    <w:p w14:paraId="1F481D72" w14:textId="77777777" w:rsidR="00122FD0" w:rsidRPr="00CB5D79" w:rsidRDefault="00122FD0" w:rsidP="00122FD0">
      <w:pPr>
        <w:widowControl w:val="0"/>
        <w:numPr>
          <w:ilvl w:val="0"/>
          <w:numId w:val="9"/>
        </w:numPr>
        <w:tabs>
          <w:tab w:val="clear" w:pos="720"/>
          <w:tab w:val="num" w:pos="268"/>
        </w:tabs>
        <w:overflowPunct w:val="0"/>
        <w:autoSpaceDE w:val="0"/>
        <w:autoSpaceDN w:val="0"/>
        <w:adjustRightInd w:val="0"/>
        <w:spacing w:after="0" w:line="239" w:lineRule="auto"/>
        <w:ind w:left="268" w:hanging="268"/>
        <w:jc w:val="both"/>
        <w:rPr>
          <w:rFonts w:ascii="Trebuchet MS" w:hAnsi="Trebuchet MS" w:cs="Trebuchet MS"/>
          <w:b/>
          <w:bCs/>
          <w:lang w:val="ro-RO"/>
        </w:rPr>
      </w:pPr>
      <w:r w:rsidRPr="00CB5D79">
        <w:rPr>
          <w:rFonts w:ascii="Trebuchet MS" w:hAnsi="Trebuchet MS" w:cs="Trebuchet MS"/>
          <w:b/>
          <w:bCs/>
          <w:lang w:val="ro-RO"/>
        </w:rPr>
        <w:t xml:space="preserve">Valoarea adăugată a măsurii </w:t>
      </w:r>
    </w:p>
    <w:p w14:paraId="2C9E70C3" w14:textId="77777777" w:rsidR="00122FD0" w:rsidRPr="00CB5D79" w:rsidRDefault="00122FD0" w:rsidP="00122FD0">
      <w:pPr>
        <w:widowControl w:val="0"/>
        <w:autoSpaceDE w:val="0"/>
        <w:autoSpaceDN w:val="0"/>
        <w:adjustRightInd w:val="0"/>
        <w:spacing w:after="0" w:line="120" w:lineRule="exact"/>
        <w:rPr>
          <w:rFonts w:ascii="Trebuchet MS" w:hAnsi="Trebuchet MS" w:cs="Trebuchet MS"/>
          <w:b/>
          <w:bCs/>
          <w:lang w:val="ro-RO"/>
        </w:rPr>
      </w:pPr>
    </w:p>
    <w:p w14:paraId="5558B437"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16" w:lineRule="auto"/>
        <w:ind w:left="548" w:hanging="277"/>
        <w:jc w:val="both"/>
        <w:rPr>
          <w:rFonts w:ascii="Arial" w:hAnsi="Arial" w:cs="Arial"/>
          <w:lang w:val="ro-RO"/>
        </w:rPr>
      </w:pPr>
      <w:r w:rsidRPr="00CB5D79">
        <w:rPr>
          <w:rFonts w:ascii="Trebuchet MS" w:hAnsi="Trebuchet MS" w:cs="Trebuchet MS"/>
          <w:lang w:val="ro-RO"/>
        </w:rPr>
        <w:t xml:space="preserve">structurile asociative constituite și consolidate pot deveni vectori de dezvoltare locală și factori de coeziune socială; </w:t>
      </w:r>
    </w:p>
    <w:p w14:paraId="470697D8" w14:textId="77777777" w:rsidR="00122FD0" w:rsidRPr="00CB5D79" w:rsidRDefault="00122FD0" w:rsidP="00122FD0">
      <w:pPr>
        <w:widowControl w:val="0"/>
        <w:autoSpaceDE w:val="0"/>
        <w:autoSpaceDN w:val="0"/>
        <w:adjustRightInd w:val="0"/>
        <w:spacing w:after="0" w:line="65" w:lineRule="exact"/>
        <w:rPr>
          <w:rFonts w:ascii="Arial" w:hAnsi="Arial" w:cs="Arial"/>
          <w:lang w:val="ro-RO"/>
        </w:rPr>
      </w:pPr>
    </w:p>
    <w:p w14:paraId="62FC0897"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16" w:lineRule="auto"/>
        <w:ind w:left="548" w:hanging="277"/>
        <w:jc w:val="both"/>
        <w:rPr>
          <w:rFonts w:ascii="Arial" w:hAnsi="Arial" w:cs="Arial"/>
          <w:lang w:val="ro-RO"/>
        </w:rPr>
      </w:pPr>
      <w:r w:rsidRPr="00CB5D79">
        <w:rPr>
          <w:rFonts w:ascii="Trebuchet MS" w:hAnsi="Trebuchet MS" w:cs="Trebuchet MS"/>
          <w:lang w:val="ro-RO"/>
        </w:rPr>
        <w:t xml:space="preserve">utilizarea unui model participativ, ce se va concentra pe asigurarea viabilității și sustenabilității; </w:t>
      </w:r>
    </w:p>
    <w:p w14:paraId="79E281DD" w14:textId="77777777" w:rsidR="00122FD0" w:rsidRPr="00CB5D79" w:rsidRDefault="00122FD0" w:rsidP="00122FD0">
      <w:pPr>
        <w:widowControl w:val="0"/>
        <w:autoSpaceDE w:val="0"/>
        <w:autoSpaceDN w:val="0"/>
        <w:adjustRightInd w:val="0"/>
        <w:spacing w:after="0" w:line="17" w:lineRule="exact"/>
        <w:rPr>
          <w:rFonts w:ascii="Arial" w:hAnsi="Arial" w:cs="Arial"/>
          <w:lang w:val="ro-RO"/>
        </w:rPr>
      </w:pPr>
    </w:p>
    <w:p w14:paraId="019CE28A"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crearea unui cadru propice transferului de informație și inovație; </w:t>
      </w:r>
    </w:p>
    <w:p w14:paraId="7AAB874B" w14:textId="77777777" w:rsidR="00122FD0" w:rsidRPr="00CB5D79" w:rsidRDefault="00122FD0" w:rsidP="00122FD0">
      <w:pPr>
        <w:widowControl w:val="0"/>
        <w:autoSpaceDE w:val="0"/>
        <w:autoSpaceDN w:val="0"/>
        <w:adjustRightInd w:val="0"/>
        <w:spacing w:after="0" w:line="13" w:lineRule="exact"/>
        <w:rPr>
          <w:rFonts w:ascii="Arial" w:hAnsi="Arial" w:cs="Arial"/>
          <w:lang w:val="ro-RO"/>
        </w:rPr>
      </w:pPr>
    </w:p>
    <w:p w14:paraId="21724D2C"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diversificarea ofertei de produse, în concordanță cu nevoile consumatorilor; </w:t>
      </w:r>
    </w:p>
    <w:p w14:paraId="390758D7" w14:textId="77777777" w:rsidR="00122FD0" w:rsidRPr="00CB5D79" w:rsidRDefault="00122FD0" w:rsidP="00122FD0">
      <w:pPr>
        <w:widowControl w:val="0"/>
        <w:autoSpaceDE w:val="0"/>
        <w:autoSpaceDN w:val="0"/>
        <w:adjustRightInd w:val="0"/>
        <w:spacing w:after="0" w:line="13" w:lineRule="exact"/>
        <w:rPr>
          <w:rFonts w:ascii="Arial" w:hAnsi="Arial" w:cs="Arial"/>
          <w:lang w:val="ro-RO"/>
        </w:rPr>
      </w:pPr>
    </w:p>
    <w:p w14:paraId="69E8115C"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încurajarea fiscalizării. </w:t>
      </w:r>
    </w:p>
    <w:p w14:paraId="06EEEDC9" w14:textId="77777777" w:rsidR="00122FD0" w:rsidRPr="00CB5D79" w:rsidRDefault="00122FD0" w:rsidP="00122FD0">
      <w:pPr>
        <w:widowControl w:val="0"/>
        <w:autoSpaceDE w:val="0"/>
        <w:autoSpaceDN w:val="0"/>
        <w:adjustRightInd w:val="0"/>
        <w:spacing w:after="0" w:line="56" w:lineRule="exact"/>
        <w:rPr>
          <w:rFonts w:ascii="Arial" w:hAnsi="Arial" w:cs="Arial"/>
          <w:lang w:val="ro-RO"/>
        </w:rPr>
      </w:pPr>
    </w:p>
    <w:p w14:paraId="1724F90F" w14:textId="77777777" w:rsidR="00122FD0" w:rsidRPr="00CB5D79" w:rsidRDefault="00122FD0" w:rsidP="00122FD0">
      <w:pPr>
        <w:widowControl w:val="0"/>
        <w:numPr>
          <w:ilvl w:val="1"/>
          <w:numId w:val="9"/>
        </w:numPr>
        <w:tabs>
          <w:tab w:val="clear" w:pos="1440"/>
          <w:tab w:val="num" w:pos="308"/>
        </w:tabs>
        <w:overflowPunct w:val="0"/>
        <w:autoSpaceDE w:val="0"/>
        <w:autoSpaceDN w:val="0"/>
        <w:adjustRightInd w:val="0"/>
        <w:spacing w:after="0" w:line="240" w:lineRule="auto"/>
        <w:ind w:left="308" w:hanging="280"/>
        <w:jc w:val="both"/>
        <w:rPr>
          <w:rFonts w:ascii="Trebuchet MS" w:hAnsi="Trebuchet MS" w:cs="Trebuchet MS"/>
          <w:b/>
          <w:bCs/>
          <w:lang w:val="ro-RO"/>
        </w:rPr>
      </w:pPr>
      <w:r w:rsidRPr="00CB5D79">
        <w:rPr>
          <w:rFonts w:ascii="Trebuchet MS" w:hAnsi="Trebuchet MS" w:cs="Trebuchet MS"/>
          <w:b/>
          <w:bCs/>
          <w:lang w:val="ro-RO"/>
        </w:rPr>
        <w:t xml:space="preserve">Trimiteri la alte acte legislative </w:t>
      </w:r>
    </w:p>
    <w:p w14:paraId="00738168" w14:textId="77777777" w:rsidR="00122FD0" w:rsidRPr="00CB5D79" w:rsidRDefault="00122FD0" w:rsidP="00122FD0">
      <w:pPr>
        <w:widowControl w:val="0"/>
        <w:autoSpaceDE w:val="0"/>
        <w:autoSpaceDN w:val="0"/>
        <w:adjustRightInd w:val="0"/>
        <w:spacing w:after="0" w:line="116" w:lineRule="exact"/>
        <w:rPr>
          <w:rFonts w:ascii="Trebuchet MS" w:hAnsi="Trebuchet MS" w:cs="Trebuchet MS"/>
          <w:b/>
          <w:bCs/>
          <w:lang w:val="ro-RO"/>
        </w:rPr>
      </w:pPr>
    </w:p>
    <w:p w14:paraId="6A3814CC"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16" w:lineRule="auto"/>
        <w:ind w:left="548" w:hanging="277"/>
        <w:jc w:val="both"/>
        <w:rPr>
          <w:rFonts w:ascii="Arial" w:hAnsi="Arial" w:cs="Arial"/>
          <w:lang w:val="ro-RO"/>
        </w:rPr>
      </w:pPr>
      <w:r w:rsidRPr="00CB5D79">
        <w:rPr>
          <w:rFonts w:ascii="Trebuchet MS" w:hAnsi="Trebuchet MS" w:cs="Trebuchet MS"/>
          <w:lang w:val="ro-RO"/>
        </w:rPr>
        <w:t xml:space="preserve">indiferent de tipul de proiect: Reg. (UE) Nr. 1303/2013; Reg. (UE) Nr. 1305/2013; Reg. (UE) Nr. 1407/2014; Hotărârea 226/2015 </w:t>
      </w:r>
    </w:p>
    <w:p w14:paraId="0482C1C9" w14:textId="77777777" w:rsidR="00122FD0" w:rsidRPr="00CB5D79" w:rsidRDefault="00122FD0" w:rsidP="00122FD0">
      <w:pPr>
        <w:widowControl w:val="0"/>
        <w:autoSpaceDE w:val="0"/>
        <w:autoSpaceDN w:val="0"/>
        <w:adjustRightInd w:val="0"/>
        <w:spacing w:after="0" w:line="66" w:lineRule="exact"/>
        <w:rPr>
          <w:rFonts w:ascii="Arial" w:hAnsi="Arial" w:cs="Arial"/>
          <w:lang w:val="ro-RO"/>
        </w:rPr>
      </w:pPr>
    </w:p>
    <w:p w14:paraId="2750FBA3" w14:textId="77777777" w:rsidR="00122FD0" w:rsidRPr="00CB5D79" w:rsidRDefault="00122FD0" w:rsidP="00122FD0">
      <w:pPr>
        <w:widowControl w:val="0"/>
        <w:numPr>
          <w:ilvl w:val="2"/>
          <w:numId w:val="9"/>
        </w:numPr>
        <w:tabs>
          <w:tab w:val="clear" w:pos="2160"/>
          <w:tab w:val="num" w:pos="548"/>
        </w:tabs>
        <w:overflowPunct w:val="0"/>
        <w:autoSpaceDE w:val="0"/>
        <w:autoSpaceDN w:val="0"/>
        <w:adjustRightInd w:val="0"/>
        <w:spacing w:after="0" w:line="216" w:lineRule="auto"/>
        <w:ind w:left="548" w:hanging="277"/>
        <w:jc w:val="both"/>
        <w:rPr>
          <w:rFonts w:ascii="Arial" w:hAnsi="Arial" w:cs="Arial"/>
          <w:lang w:val="ro-RO"/>
        </w:rPr>
      </w:pPr>
      <w:r w:rsidRPr="00CB5D79">
        <w:rPr>
          <w:rFonts w:ascii="Trebuchet MS" w:hAnsi="Trebuchet MS" w:cs="Trebuchet MS"/>
          <w:lang w:val="ro-RO"/>
        </w:rPr>
        <w:t xml:space="preserve">Legea Nr.36/1991; Legea Nr. 566/2004; Legea Nr. 1/2005; Ordonanța Nr. 37/2005; Legea Nr.338/2005; Ordinul Nr.171/2006; Regulamentul Nr. 1435/2003 </w:t>
      </w:r>
    </w:p>
    <w:p w14:paraId="68D257DB" w14:textId="77777777" w:rsidR="00122FD0" w:rsidRPr="00CB5D79" w:rsidRDefault="00122FD0" w:rsidP="00122FD0">
      <w:pPr>
        <w:widowControl w:val="0"/>
        <w:autoSpaceDE w:val="0"/>
        <w:autoSpaceDN w:val="0"/>
        <w:adjustRightInd w:val="0"/>
        <w:spacing w:after="0" w:line="58" w:lineRule="exact"/>
        <w:rPr>
          <w:rFonts w:ascii="Times New Roman" w:hAnsi="Times New Roman" w:cs="Times New Roman"/>
          <w:lang w:val="ro-RO"/>
        </w:rPr>
      </w:pPr>
    </w:p>
    <w:p w14:paraId="68815CE0" w14:textId="77777777" w:rsidR="00122FD0" w:rsidRPr="00CB5D79" w:rsidRDefault="00122FD0" w:rsidP="00122FD0">
      <w:pPr>
        <w:widowControl w:val="0"/>
        <w:numPr>
          <w:ilvl w:val="0"/>
          <w:numId w:val="10"/>
        </w:numPr>
        <w:tabs>
          <w:tab w:val="clear" w:pos="720"/>
          <w:tab w:val="num" w:pos="268"/>
        </w:tabs>
        <w:overflowPunct w:val="0"/>
        <w:autoSpaceDE w:val="0"/>
        <w:autoSpaceDN w:val="0"/>
        <w:adjustRightInd w:val="0"/>
        <w:spacing w:after="0" w:line="240" w:lineRule="auto"/>
        <w:ind w:left="268" w:hanging="268"/>
        <w:jc w:val="both"/>
        <w:rPr>
          <w:rFonts w:ascii="Trebuchet MS" w:hAnsi="Trebuchet MS" w:cs="Trebuchet MS"/>
          <w:b/>
          <w:bCs/>
          <w:lang w:val="ro-RO"/>
        </w:rPr>
      </w:pPr>
      <w:r w:rsidRPr="00CB5D79">
        <w:rPr>
          <w:rFonts w:ascii="Trebuchet MS" w:hAnsi="Trebuchet MS" w:cs="Trebuchet MS"/>
          <w:b/>
          <w:bCs/>
          <w:lang w:val="ro-RO"/>
        </w:rPr>
        <w:t xml:space="preserve">Beneficiari </w:t>
      </w:r>
    </w:p>
    <w:p w14:paraId="45D4E1EE" w14:textId="77777777" w:rsidR="00122FD0" w:rsidRPr="00CB5D79" w:rsidRDefault="00122FD0" w:rsidP="00122FD0">
      <w:pPr>
        <w:widowControl w:val="0"/>
        <w:autoSpaceDE w:val="0"/>
        <w:autoSpaceDN w:val="0"/>
        <w:adjustRightInd w:val="0"/>
        <w:spacing w:after="0" w:line="54" w:lineRule="exact"/>
        <w:rPr>
          <w:rFonts w:ascii="Trebuchet MS" w:hAnsi="Trebuchet MS" w:cs="Trebuchet MS"/>
          <w:b/>
          <w:bCs/>
          <w:lang w:val="ro-RO"/>
        </w:rPr>
      </w:pPr>
    </w:p>
    <w:p w14:paraId="12EC3829" w14:textId="77777777" w:rsidR="00122FD0" w:rsidRPr="00CB5D79" w:rsidRDefault="00122FD0" w:rsidP="00122FD0">
      <w:pPr>
        <w:widowControl w:val="0"/>
        <w:overflowPunct w:val="0"/>
        <w:autoSpaceDE w:val="0"/>
        <w:autoSpaceDN w:val="0"/>
        <w:adjustRightInd w:val="0"/>
        <w:spacing w:after="0" w:line="240" w:lineRule="auto"/>
        <w:ind w:left="268"/>
        <w:jc w:val="both"/>
        <w:rPr>
          <w:rFonts w:ascii="Trebuchet MS" w:hAnsi="Trebuchet MS" w:cs="Trebuchet MS"/>
          <w:b/>
          <w:bCs/>
          <w:lang w:val="ro-RO"/>
        </w:rPr>
      </w:pPr>
      <w:r w:rsidRPr="00CB5D79">
        <w:rPr>
          <w:rFonts w:ascii="Trebuchet MS" w:hAnsi="Trebuchet MS" w:cs="Trebuchet MS"/>
          <w:color w:val="00B050"/>
          <w:lang w:val="ro-RO"/>
        </w:rPr>
        <w:t xml:space="preserve">Direcți </w:t>
      </w:r>
    </w:p>
    <w:p w14:paraId="0B33486D" w14:textId="77777777" w:rsidR="00122FD0" w:rsidRPr="00CB5D79" w:rsidRDefault="00122FD0" w:rsidP="00122FD0">
      <w:pPr>
        <w:widowControl w:val="0"/>
        <w:autoSpaceDE w:val="0"/>
        <w:autoSpaceDN w:val="0"/>
        <w:adjustRightInd w:val="0"/>
        <w:spacing w:after="0" w:line="49" w:lineRule="exact"/>
        <w:rPr>
          <w:rFonts w:ascii="Trebuchet MS" w:hAnsi="Trebuchet MS" w:cs="Trebuchet MS"/>
          <w:b/>
          <w:bCs/>
          <w:lang w:val="ro-RO"/>
        </w:rPr>
      </w:pPr>
    </w:p>
    <w:p w14:paraId="496E34AB" w14:textId="77777777" w:rsidR="00122FD0" w:rsidRPr="00CB5D79" w:rsidRDefault="00122FD0" w:rsidP="00122FD0">
      <w:pPr>
        <w:widowControl w:val="0"/>
        <w:overflowPunct w:val="0"/>
        <w:autoSpaceDE w:val="0"/>
        <w:autoSpaceDN w:val="0"/>
        <w:adjustRightInd w:val="0"/>
        <w:spacing w:after="0" w:line="224" w:lineRule="auto"/>
        <w:ind w:left="268"/>
        <w:jc w:val="both"/>
        <w:rPr>
          <w:rFonts w:ascii="Trebuchet MS" w:hAnsi="Trebuchet MS" w:cs="Trebuchet MS"/>
          <w:b/>
          <w:bCs/>
          <w:lang w:val="ro-RO"/>
        </w:rPr>
      </w:pPr>
      <w:r w:rsidRPr="00CB5D79">
        <w:rPr>
          <w:rFonts w:ascii="Trebuchet MS" w:hAnsi="Trebuchet MS" w:cs="Trebuchet MS"/>
          <w:color w:val="00B050"/>
          <w:lang w:val="ro-RO"/>
        </w:rPr>
        <w:t xml:space="preserve">PARTENERIATELE constituite în baza unui ACORD DE COOPERARE din cel puţin un partener din categoriile de mai jos și cel puțin un fermier sau un grup de producători/ o cooperativă care își desfășoară activitatea în sectorul agricol/ forestier. </w:t>
      </w:r>
    </w:p>
    <w:p w14:paraId="23E7715E" w14:textId="77777777" w:rsidR="00122FD0" w:rsidRPr="00CB5D79" w:rsidRDefault="00122FD0" w:rsidP="00122FD0">
      <w:pPr>
        <w:widowControl w:val="0"/>
        <w:autoSpaceDE w:val="0"/>
        <w:autoSpaceDN w:val="0"/>
        <w:adjustRightInd w:val="0"/>
        <w:spacing w:after="0" w:line="16" w:lineRule="exact"/>
        <w:rPr>
          <w:rFonts w:ascii="Trebuchet MS" w:hAnsi="Trebuchet MS" w:cs="Trebuchet MS"/>
          <w:b/>
          <w:bCs/>
          <w:lang w:val="ro-RO"/>
        </w:rPr>
      </w:pPr>
    </w:p>
    <w:p w14:paraId="00F4F68C" w14:textId="77777777" w:rsidR="00122FD0" w:rsidRPr="00CB5D79" w:rsidRDefault="00122FD0" w:rsidP="00122FD0">
      <w:pPr>
        <w:widowControl w:val="0"/>
        <w:numPr>
          <w:ilvl w:val="1"/>
          <w:numId w:val="10"/>
        </w:numPr>
        <w:tabs>
          <w:tab w:val="clear" w:pos="144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societate civilă </w:t>
      </w:r>
    </w:p>
    <w:p w14:paraId="50A312B4"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1B1165ED" w14:textId="77777777" w:rsidR="00122FD0" w:rsidRPr="00CB5D79" w:rsidRDefault="00122FD0" w:rsidP="00122FD0">
      <w:pPr>
        <w:widowControl w:val="0"/>
        <w:numPr>
          <w:ilvl w:val="1"/>
          <w:numId w:val="10"/>
        </w:numPr>
        <w:tabs>
          <w:tab w:val="clear" w:pos="144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entități private </w:t>
      </w:r>
    </w:p>
    <w:p w14:paraId="057FEE92" w14:textId="77777777" w:rsidR="00122FD0" w:rsidRPr="00CB5D79" w:rsidRDefault="00122FD0" w:rsidP="00122FD0">
      <w:pPr>
        <w:widowControl w:val="0"/>
        <w:autoSpaceDE w:val="0"/>
        <w:autoSpaceDN w:val="0"/>
        <w:adjustRightInd w:val="0"/>
        <w:spacing w:after="0" w:line="13" w:lineRule="exact"/>
        <w:rPr>
          <w:rFonts w:ascii="Arial" w:hAnsi="Arial" w:cs="Arial"/>
          <w:lang w:val="ro-RO"/>
        </w:rPr>
      </w:pPr>
    </w:p>
    <w:p w14:paraId="17F016BB" w14:textId="77777777" w:rsidR="00122FD0" w:rsidRPr="00CB5D79" w:rsidRDefault="00122FD0" w:rsidP="00122FD0">
      <w:pPr>
        <w:widowControl w:val="0"/>
        <w:numPr>
          <w:ilvl w:val="1"/>
          <w:numId w:val="10"/>
        </w:numPr>
        <w:tabs>
          <w:tab w:val="clear" w:pos="1440"/>
          <w:tab w:val="num" w:pos="548"/>
        </w:tabs>
        <w:overflowPunct w:val="0"/>
        <w:autoSpaceDE w:val="0"/>
        <w:autoSpaceDN w:val="0"/>
        <w:adjustRightInd w:val="0"/>
        <w:spacing w:after="0" w:line="239" w:lineRule="auto"/>
        <w:ind w:left="548" w:hanging="277"/>
        <w:jc w:val="both"/>
        <w:rPr>
          <w:rFonts w:ascii="Arial" w:hAnsi="Arial" w:cs="Arial"/>
          <w:lang w:val="ro-RO"/>
        </w:rPr>
      </w:pPr>
      <w:r w:rsidRPr="00CB5D79">
        <w:rPr>
          <w:rFonts w:ascii="Trebuchet MS" w:hAnsi="Trebuchet MS" w:cs="Trebuchet MS"/>
          <w:lang w:val="ro-RO"/>
        </w:rPr>
        <w:t xml:space="preserve">entități publice </w:t>
      </w:r>
    </w:p>
    <w:p w14:paraId="70A4C68B" w14:textId="77777777" w:rsidR="00122FD0" w:rsidRPr="00CB5D79" w:rsidRDefault="00122FD0" w:rsidP="00122FD0">
      <w:pPr>
        <w:widowControl w:val="0"/>
        <w:autoSpaceDE w:val="0"/>
        <w:autoSpaceDN w:val="0"/>
        <w:adjustRightInd w:val="0"/>
        <w:spacing w:after="0" w:line="240" w:lineRule="auto"/>
        <w:ind w:left="268"/>
        <w:rPr>
          <w:rFonts w:ascii="Times New Roman" w:hAnsi="Times New Roman" w:cs="Times New Roman"/>
          <w:lang w:val="ro-RO"/>
        </w:rPr>
      </w:pPr>
      <w:r w:rsidRPr="00CB5D79">
        <w:rPr>
          <w:rFonts w:ascii="Trebuchet MS" w:hAnsi="Trebuchet MS" w:cs="Trebuchet MS"/>
          <w:color w:val="00B050"/>
          <w:lang w:val="ro-RO"/>
        </w:rPr>
        <w:t>Indirecți</w:t>
      </w:r>
    </w:p>
    <w:p w14:paraId="7C61AEB0" w14:textId="77777777" w:rsidR="00122FD0" w:rsidRPr="00CB5D79" w:rsidRDefault="00122FD0" w:rsidP="00122FD0">
      <w:pPr>
        <w:widowControl w:val="0"/>
        <w:autoSpaceDE w:val="0"/>
        <w:autoSpaceDN w:val="0"/>
        <w:adjustRightInd w:val="0"/>
        <w:spacing w:after="0" w:line="64" w:lineRule="exact"/>
        <w:rPr>
          <w:rFonts w:ascii="Times New Roman" w:hAnsi="Times New Roman" w:cs="Times New Roman"/>
          <w:lang w:val="ro-RO"/>
        </w:rPr>
      </w:pPr>
    </w:p>
    <w:p w14:paraId="4A77A13B" w14:textId="77777777" w:rsidR="00122FD0" w:rsidRPr="00CB5D79" w:rsidRDefault="00122FD0" w:rsidP="00122FD0">
      <w:pPr>
        <w:widowControl w:val="0"/>
        <w:numPr>
          <w:ilvl w:val="2"/>
          <w:numId w:val="11"/>
        </w:numPr>
        <w:tabs>
          <w:tab w:val="clear" w:pos="2160"/>
          <w:tab w:val="num" w:pos="568"/>
        </w:tabs>
        <w:overflowPunct w:val="0"/>
        <w:autoSpaceDE w:val="0"/>
        <w:autoSpaceDN w:val="0"/>
        <w:adjustRightInd w:val="0"/>
        <w:spacing w:after="0" w:line="216" w:lineRule="auto"/>
        <w:ind w:left="748"/>
        <w:jc w:val="both"/>
        <w:rPr>
          <w:rFonts w:ascii="Arial" w:hAnsi="Arial" w:cs="Arial"/>
          <w:lang w:val="ro-RO"/>
        </w:rPr>
      </w:pPr>
      <w:r w:rsidRPr="00CB5D79">
        <w:rPr>
          <w:rFonts w:ascii="Trebuchet MS" w:hAnsi="Trebuchet MS" w:cs="Trebuchet MS"/>
          <w:lang w:val="ro-RO"/>
        </w:rPr>
        <w:t xml:space="preserve">reprezentanti ai verigilor din lanturile valorice subscrise sectorului agricol beneficiari ai masurilor M6/2A, M7/3A, M8/6A; </w:t>
      </w:r>
    </w:p>
    <w:p w14:paraId="6A7121AF" w14:textId="77777777" w:rsidR="00122FD0" w:rsidRPr="00CB5D79" w:rsidRDefault="00122FD0" w:rsidP="00122FD0">
      <w:pPr>
        <w:widowControl w:val="0"/>
        <w:autoSpaceDE w:val="0"/>
        <w:autoSpaceDN w:val="0"/>
        <w:adjustRightInd w:val="0"/>
        <w:spacing w:after="0" w:line="65" w:lineRule="exact"/>
        <w:rPr>
          <w:rFonts w:ascii="Arial" w:hAnsi="Arial" w:cs="Arial"/>
          <w:lang w:val="ro-RO"/>
        </w:rPr>
      </w:pPr>
    </w:p>
    <w:p w14:paraId="11261AD5" w14:textId="77777777" w:rsidR="00122FD0" w:rsidRPr="00CB5D79" w:rsidRDefault="00122FD0" w:rsidP="00122FD0">
      <w:pPr>
        <w:widowControl w:val="0"/>
        <w:numPr>
          <w:ilvl w:val="2"/>
          <w:numId w:val="11"/>
        </w:numPr>
        <w:tabs>
          <w:tab w:val="clear" w:pos="2160"/>
          <w:tab w:val="num" w:pos="568"/>
        </w:tabs>
        <w:overflowPunct w:val="0"/>
        <w:autoSpaceDE w:val="0"/>
        <w:autoSpaceDN w:val="0"/>
        <w:adjustRightInd w:val="0"/>
        <w:spacing w:after="0" w:line="217" w:lineRule="auto"/>
        <w:ind w:left="748"/>
        <w:jc w:val="both"/>
        <w:rPr>
          <w:rFonts w:ascii="Arial" w:hAnsi="Arial" w:cs="Arial"/>
          <w:lang w:val="ro-RO"/>
        </w:rPr>
      </w:pPr>
      <w:r w:rsidRPr="00CB5D79">
        <w:rPr>
          <w:rFonts w:ascii="Trebuchet MS" w:hAnsi="Trebuchet MS" w:cs="Trebuchet MS"/>
          <w:lang w:val="ro-RO"/>
        </w:rPr>
        <w:t xml:space="preserve">reprezentanti ai verigilor din lanturile valorice subscrise sectorului forestier beneficiari ai masurilor M6/2A, M7/3A, M8/6A. </w:t>
      </w:r>
    </w:p>
    <w:p w14:paraId="7DE01233" w14:textId="77777777" w:rsidR="00122FD0" w:rsidRPr="00CB5D79" w:rsidRDefault="00122FD0" w:rsidP="00122FD0">
      <w:pPr>
        <w:widowControl w:val="0"/>
        <w:autoSpaceDE w:val="0"/>
        <w:autoSpaceDN w:val="0"/>
        <w:adjustRightInd w:val="0"/>
        <w:spacing w:after="0" w:line="56" w:lineRule="exact"/>
        <w:rPr>
          <w:rFonts w:ascii="Arial" w:hAnsi="Arial" w:cs="Arial"/>
          <w:lang w:val="ro-RO"/>
        </w:rPr>
      </w:pPr>
    </w:p>
    <w:p w14:paraId="182730E8" w14:textId="77777777" w:rsidR="00122FD0" w:rsidRPr="00CB5D79" w:rsidRDefault="00122FD0" w:rsidP="00122FD0">
      <w:pPr>
        <w:widowControl w:val="0"/>
        <w:numPr>
          <w:ilvl w:val="0"/>
          <w:numId w:val="11"/>
        </w:numPr>
        <w:tabs>
          <w:tab w:val="clear" w:pos="720"/>
          <w:tab w:val="num" w:pos="268"/>
        </w:tabs>
        <w:overflowPunct w:val="0"/>
        <w:autoSpaceDE w:val="0"/>
        <w:autoSpaceDN w:val="0"/>
        <w:adjustRightInd w:val="0"/>
        <w:spacing w:after="0" w:line="240" w:lineRule="auto"/>
        <w:ind w:left="268" w:hanging="268"/>
        <w:jc w:val="both"/>
        <w:rPr>
          <w:rFonts w:ascii="Trebuchet MS" w:hAnsi="Trebuchet MS" w:cs="Trebuchet MS"/>
          <w:b/>
          <w:bCs/>
          <w:lang w:val="ro-RO"/>
        </w:rPr>
      </w:pPr>
      <w:r w:rsidRPr="00CB5D79">
        <w:rPr>
          <w:rFonts w:ascii="Trebuchet MS" w:hAnsi="Trebuchet MS" w:cs="Trebuchet MS"/>
          <w:b/>
          <w:bCs/>
          <w:lang w:val="ro-RO"/>
        </w:rPr>
        <w:t xml:space="preserve">Tip de sprijin </w:t>
      </w:r>
    </w:p>
    <w:p w14:paraId="328BE9DB" w14:textId="77777777" w:rsidR="00122FD0" w:rsidRPr="00CB5D79" w:rsidRDefault="00122FD0" w:rsidP="00122FD0">
      <w:pPr>
        <w:widowControl w:val="0"/>
        <w:autoSpaceDE w:val="0"/>
        <w:autoSpaceDN w:val="0"/>
        <w:adjustRightInd w:val="0"/>
        <w:spacing w:after="0" w:line="70" w:lineRule="exact"/>
        <w:rPr>
          <w:rFonts w:ascii="Trebuchet MS" w:hAnsi="Trebuchet MS" w:cs="Trebuchet MS"/>
          <w:b/>
          <w:bCs/>
          <w:lang w:val="ro-RO"/>
        </w:rPr>
      </w:pPr>
    </w:p>
    <w:p w14:paraId="3C974B87" w14:textId="77777777" w:rsidR="00122FD0" w:rsidRPr="00CB5D79" w:rsidRDefault="00122FD0" w:rsidP="00122FD0">
      <w:pPr>
        <w:widowControl w:val="0"/>
        <w:numPr>
          <w:ilvl w:val="1"/>
          <w:numId w:val="11"/>
        </w:numPr>
        <w:tabs>
          <w:tab w:val="clear" w:pos="1440"/>
          <w:tab w:val="num" w:pos="548"/>
        </w:tabs>
        <w:overflowPunct w:val="0"/>
        <w:autoSpaceDE w:val="0"/>
        <w:autoSpaceDN w:val="0"/>
        <w:adjustRightInd w:val="0"/>
        <w:spacing w:after="0" w:line="240" w:lineRule="auto"/>
        <w:ind w:left="548" w:hanging="277"/>
        <w:jc w:val="both"/>
        <w:rPr>
          <w:rFonts w:ascii="Arial" w:hAnsi="Arial" w:cs="Arial"/>
          <w:lang w:val="ro-RO"/>
        </w:rPr>
      </w:pPr>
      <w:r w:rsidRPr="00CB5D79">
        <w:rPr>
          <w:rFonts w:ascii="Trebuchet MS" w:hAnsi="Trebuchet MS" w:cs="Trebuchet MS"/>
          <w:lang w:val="ro-RO"/>
        </w:rPr>
        <w:t xml:space="preserve">rambursarea costurilor eligibile suportate și plătite efectiv; </w:t>
      </w:r>
    </w:p>
    <w:p w14:paraId="13395323" w14:textId="77777777" w:rsidR="00122FD0" w:rsidRPr="00CB5D79" w:rsidRDefault="00122FD0" w:rsidP="00122FD0">
      <w:pPr>
        <w:widowControl w:val="0"/>
        <w:autoSpaceDE w:val="0"/>
        <w:autoSpaceDN w:val="0"/>
        <w:adjustRightInd w:val="0"/>
        <w:spacing w:after="0" w:line="61" w:lineRule="exact"/>
        <w:rPr>
          <w:rFonts w:ascii="Arial" w:hAnsi="Arial" w:cs="Arial"/>
          <w:lang w:val="ro-RO"/>
        </w:rPr>
      </w:pPr>
    </w:p>
    <w:p w14:paraId="19371812" w14:textId="77777777" w:rsidR="00122FD0" w:rsidRPr="00CB5D79" w:rsidRDefault="00122FD0" w:rsidP="00122FD0">
      <w:pPr>
        <w:widowControl w:val="0"/>
        <w:numPr>
          <w:ilvl w:val="1"/>
          <w:numId w:val="11"/>
        </w:numPr>
        <w:tabs>
          <w:tab w:val="clear" w:pos="1440"/>
          <w:tab w:val="num" w:pos="548"/>
        </w:tabs>
        <w:overflowPunct w:val="0"/>
        <w:autoSpaceDE w:val="0"/>
        <w:autoSpaceDN w:val="0"/>
        <w:adjustRightInd w:val="0"/>
        <w:spacing w:after="0" w:line="228" w:lineRule="auto"/>
        <w:ind w:left="548" w:hanging="277"/>
        <w:jc w:val="both"/>
        <w:rPr>
          <w:rFonts w:ascii="Arial" w:hAnsi="Arial" w:cs="Arial"/>
          <w:lang w:val="ro-RO"/>
        </w:rPr>
      </w:pPr>
      <w:r w:rsidRPr="00CB5D79">
        <w:rPr>
          <w:rFonts w:ascii="Trebuchet MS" w:hAnsi="Trebuchet MS" w:cs="Trebuchet MS"/>
          <w:lang w:val="ro-RO"/>
        </w:rPr>
        <w:t xml:space="preserve">plăți în avans, cu condiția constituirii unei garanții bancare sau a unei garanții echivalente corespunzătoare procentului de 100% din valoarea avansului, în conformitate cu art. 45 (4) și art. 63 ale Reg. (UE) Nr. 1305/2013, numai în cazul proiectelor de investiții. </w:t>
      </w:r>
    </w:p>
    <w:p w14:paraId="71A32069" w14:textId="77777777" w:rsidR="00122FD0" w:rsidRPr="00CB5D79" w:rsidRDefault="00122FD0" w:rsidP="00122FD0">
      <w:pPr>
        <w:widowControl w:val="0"/>
        <w:autoSpaceDE w:val="0"/>
        <w:autoSpaceDN w:val="0"/>
        <w:adjustRightInd w:val="0"/>
        <w:spacing w:after="0" w:line="56" w:lineRule="exact"/>
        <w:rPr>
          <w:rFonts w:ascii="Arial" w:hAnsi="Arial" w:cs="Arial"/>
          <w:lang w:val="ro-RO"/>
        </w:rPr>
      </w:pPr>
    </w:p>
    <w:p w14:paraId="1A1F4CFD" w14:textId="77777777" w:rsidR="00122FD0" w:rsidRPr="00CB5D79" w:rsidRDefault="00122FD0" w:rsidP="00122FD0">
      <w:pPr>
        <w:widowControl w:val="0"/>
        <w:numPr>
          <w:ilvl w:val="0"/>
          <w:numId w:val="11"/>
        </w:numPr>
        <w:tabs>
          <w:tab w:val="clear" w:pos="720"/>
          <w:tab w:val="num" w:pos="268"/>
        </w:tabs>
        <w:overflowPunct w:val="0"/>
        <w:autoSpaceDE w:val="0"/>
        <w:autoSpaceDN w:val="0"/>
        <w:adjustRightInd w:val="0"/>
        <w:spacing w:after="0" w:line="239" w:lineRule="auto"/>
        <w:ind w:left="268" w:hanging="268"/>
        <w:jc w:val="both"/>
        <w:rPr>
          <w:rFonts w:ascii="Trebuchet MS" w:hAnsi="Trebuchet MS" w:cs="Trebuchet MS"/>
          <w:b/>
          <w:bCs/>
          <w:lang w:val="ro-RO"/>
        </w:rPr>
      </w:pPr>
      <w:r w:rsidRPr="00CB5D79">
        <w:rPr>
          <w:rFonts w:ascii="Trebuchet MS" w:hAnsi="Trebuchet MS" w:cs="Trebuchet MS"/>
          <w:b/>
          <w:bCs/>
          <w:lang w:val="ro-RO"/>
        </w:rPr>
        <w:t xml:space="preserve">Tipuri de acțiuni </w:t>
      </w:r>
    </w:p>
    <w:p w14:paraId="3DD94EAA"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sectPr w:rsidR="00122FD0" w:rsidRPr="00CB5D79">
          <w:type w:val="continuous"/>
          <w:pgSz w:w="11900" w:h="16838"/>
          <w:pgMar w:top="1440" w:right="1660" w:bottom="1440" w:left="1412" w:header="720" w:footer="720" w:gutter="0"/>
          <w:cols w:space="720" w:equalWidth="0">
            <w:col w:w="8828"/>
          </w:cols>
          <w:noEndnote/>
        </w:sectPr>
      </w:pPr>
    </w:p>
    <w:bookmarkStart w:id="2" w:name="page7"/>
    <w:bookmarkEnd w:id="2"/>
    <w:p w14:paraId="54ABB7E8" w14:textId="48D24BAB" w:rsidR="00122FD0" w:rsidRPr="00CB5D79" w:rsidRDefault="00122FD0" w:rsidP="00122FD0">
      <w:pPr>
        <w:widowControl w:val="0"/>
        <w:autoSpaceDE w:val="0"/>
        <w:autoSpaceDN w:val="0"/>
        <w:adjustRightInd w:val="0"/>
        <w:spacing w:after="0" w:line="14" w:lineRule="exact"/>
        <w:rPr>
          <w:rFonts w:ascii="Times New Roman" w:hAnsi="Times New Roman" w:cs="Times New Roman"/>
          <w:lang w:val="ro-RO"/>
        </w:rPr>
      </w:pPr>
      <w:r w:rsidRPr="00CB5D79">
        <w:rPr>
          <w:noProof/>
          <w:lang w:val="ro-RO"/>
        </w:rPr>
        <w:lastRenderedPageBreak/>
        <mc:AlternateContent>
          <mc:Choice Requires="wps">
            <w:drawing>
              <wp:anchor distT="0" distB="0" distL="114300" distR="114300" simplePos="0" relativeHeight="251667456" behindDoc="1" locked="0" layoutInCell="0" allowOverlap="1" wp14:anchorId="37FE0157" wp14:editId="12224C35">
                <wp:simplePos x="0" y="0"/>
                <wp:positionH relativeFrom="page">
                  <wp:posOffset>839470</wp:posOffset>
                </wp:positionH>
                <wp:positionV relativeFrom="page">
                  <wp:posOffset>920115</wp:posOffset>
                </wp:positionV>
                <wp:extent cx="5739130" cy="0"/>
                <wp:effectExtent l="10795" t="15240" r="1270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0D088" id="Straight Connector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1pt,72.45pt" to="518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" o:allowincell="f" strokecolor="#a6a6a6" strokeweight=".33864mm">
                <w10:wrap anchorx="page" anchory="page"/>
              </v:line>
            </w:pict>
          </mc:Fallback>
        </mc:AlternateContent>
      </w:r>
      <w:r w:rsidRPr="00CB5D79">
        <w:rPr>
          <w:noProof/>
          <w:lang w:val="ro-RO"/>
        </w:rPr>
        <mc:AlternateContent>
          <mc:Choice Requires="wps">
            <w:drawing>
              <wp:anchor distT="0" distB="0" distL="114300" distR="114300" simplePos="0" relativeHeight="251668480" behindDoc="1" locked="0" layoutInCell="0" allowOverlap="1" wp14:anchorId="26864518" wp14:editId="7E41B1C6">
                <wp:simplePos x="0" y="0"/>
                <wp:positionH relativeFrom="page">
                  <wp:posOffset>845820</wp:posOffset>
                </wp:positionH>
                <wp:positionV relativeFrom="page">
                  <wp:posOffset>914400</wp:posOffset>
                </wp:positionV>
                <wp:extent cx="0" cy="8806815"/>
                <wp:effectExtent l="7620" t="952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6815"/>
                        </a:xfrm>
                        <a:prstGeom prst="line">
                          <a:avLst/>
                        </a:prstGeom>
                        <a:noFill/>
                        <a:ln w="12192">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434F" id="Straight Connector 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" o:allowincell="f" strokecolor="#a6a6a6" strokeweight=".96pt">
                <w10:wrap anchorx="page" anchory="page"/>
              </v:line>
            </w:pict>
          </mc:Fallback>
        </mc:AlternateContent>
      </w:r>
      <w:r w:rsidRPr="00CB5D79">
        <w:rPr>
          <w:noProof/>
          <w:lang w:val="ro-RO"/>
        </w:rPr>
        <mc:AlternateContent>
          <mc:Choice Requires="wps">
            <w:drawing>
              <wp:anchor distT="0" distB="0" distL="114300" distR="114300" simplePos="0" relativeHeight="251669504" behindDoc="1" locked="0" layoutInCell="0" allowOverlap="1" wp14:anchorId="08155F12" wp14:editId="52DDE703">
                <wp:simplePos x="0" y="0"/>
                <wp:positionH relativeFrom="page">
                  <wp:posOffset>6572885</wp:posOffset>
                </wp:positionH>
                <wp:positionV relativeFrom="page">
                  <wp:posOffset>914400</wp:posOffset>
                </wp:positionV>
                <wp:extent cx="0" cy="8806815"/>
                <wp:effectExtent l="10160" t="9525" r="889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6815"/>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017DF"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55pt,1in" to="517.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" o:allowincell="f" strokecolor="#a6a6a6" strokeweight=".33864mm">
                <w10:wrap anchorx="page" anchory="page"/>
              </v:line>
            </w:pict>
          </mc:Fallback>
        </mc:AlternateContent>
      </w:r>
    </w:p>
    <w:p w14:paraId="5ABB2B8D" w14:textId="77777777" w:rsidR="00122FD0" w:rsidRPr="00CB5D79" w:rsidRDefault="00122FD0" w:rsidP="00122FD0">
      <w:pPr>
        <w:widowControl w:val="0"/>
        <w:autoSpaceDE w:val="0"/>
        <w:autoSpaceDN w:val="0"/>
        <w:adjustRightInd w:val="0"/>
        <w:spacing w:after="0" w:line="239" w:lineRule="auto"/>
        <w:rPr>
          <w:rFonts w:ascii="Times New Roman" w:hAnsi="Times New Roman" w:cs="Times New Roman"/>
          <w:lang w:val="ro-RO"/>
        </w:rPr>
      </w:pPr>
      <w:r w:rsidRPr="00CB5D79">
        <w:rPr>
          <w:rFonts w:ascii="Trebuchet MS" w:hAnsi="Trebuchet MS" w:cs="Trebuchet MS"/>
          <w:color w:val="00B050"/>
          <w:lang w:val="ro-RO"/>
        </w:rPr>
        <w:t>Eligibile</w:t>
      </w:r>
    </w:p>
    <w:p w14:paraId="5982AC1E"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sectPr w:rsidR="00122FD0" w:rsidRPr="00CB5D79">
          <w:pgSz w:w="11900" w:h="16838"/>
          <w:pgMar w:top="1440" w:right="9420" w:bottom="1440" w:left="1680" w:header="720" w:footer="720" w:gutter="0"/>
          <w:cols w:space="720" w:equalWidth="0">
            <w:col w:w="800"/>
          </w:cols>
          <w:noEndnote/>
        </w:sectPr>
      </w:pPr>
    </w:p>
    <w:p w14:paraId="0511EA52" w14:textId="77777777" w:rsidR="00122FD0" w:rsidRPr="00CB5D79" w:rsidRDefault="00122FD0" w:rsidP="00122FD0">
      <w:pPr>
        <w:widowControl w:val="0"/>
        <w:autoSpaceDE w:val="0"/>
        <w:autoSpaceDN w:val="0"/>
        <w:adjustRightInd w:val="0"/>
        <w:spacing w:after="0" w:line="77" w:lineRule="exact"/>
        <w:rPr>
          <w:rFonts w:ascii="Times New Roman" w:hAnsi="Times New Roman" w:cs="Times New Roman"/>
          <w:lang w:val="ro-RO"/>
        </w:rPr>
      </w:pPr>
    </w:p>
    <w:p w14:paraId="1B570317" w14:textId="77777777" w:rsidR="00122FD0" w:rsidRPr="00CB5D79" w:rsidRDefault="00122FD0" w:rsidP="00122FD0">
      <w:pPr>
        <w:widowControl w:val="0"/>
        <w:autoSpaceDE w:val="0"/>
        <w:autoSpaceDN w:val="0"/>
        <w:adjustRightInd w:val="0"/>
        <w:spacing w:after="0" w:line="239" w:lineRule="auto"/>
        <w:ind w:left="338"/>
        <w:rPr>
          <w:rFonts w:ascii="Times New Roman" w:hAnsi="Times New Roman" w:cs="Times New Roman"/>
          <w:lang w:val="ro-RO"/>
        </w:rPr>
      </w:pPr>
      <w:r w:rsidRPr="00CB5D79">
        <w:rPr>
          <w:rFonts w:ascii="Arial" w:hAnsi="Arial" w:cs="Arial"/>
          <w:lang w:val="ro-RO"/>
        </w:rPr>
        <w:t>•</w:t>
      </w:r>
    </w:p>
    <w:p w14:paraId="741E3EC7" w14:textId="77777777" w:rsidR="00122FD0" w:rsidRPr="00CB5D79" w:rsidRDefault="00122FD0" w:rsidP="00122FD0">
      <w:pPr>
        <w:widowControl w:val="0"/>
        <w:autoSpaceDE w:val="0"/>
        <w:autoSpaceDN w:val="0"/>
        <w:adjustRightInd w:val="0"/>
        <w:spacing w:after="0" w:line="15" w:lineRule="exact"/>
        <w:rPr>
          <w:rFonts w:ascii="Times New Roman" w:hAnsi="Times New Roman" w:cs="Times New Roman"/>
          <w:lang w:val="ro-RO"/>
        </w:rPr>
      </w:pPr>
    </w:p>
    <w:p w14:paraId="475B45B0"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formarea membrilor grupului de inițiativă; </w:t>
      </w:r>
    </w:p>
    <w:p w14:paraId="138D5246" w14:textId="77777777" w:rsidR="00122FD0" w:rsidRPr="00CB5D79" w:rsidRDefault="00122FD0" w:rsidP="00122FD0">
      <w:pPr>
        <w:widowControl w:val="0"/>
        <w:autoSpaceDE w:val="0"/>
        <w:autoSpaceDN w:val="0"/>
        <w:adjustRightInd w:val="0"/>
        <w:spacing w:after="0" w:line="14" w:lineRule="exact"/>
        <w:rPr>
          <w:rFonts w:ascii="Arial" w:hAnsi="Arial" w:cs="Arial"/>
          <w:lang w:val="ro-RO"/>
        </w:rPr>
      </w:pPr>
    </w:p>
    <w:p w14:paraId="2F99F909"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elaborarea studiilor de piaţă; </w:t>
      </w:r>
    </w:p>
    <w:p w14:paraId="40F38B30" w14:textId="77777777" w:rsidR="00122FD0" w:rsidRPr="00CB5D79" w:rsidRDefault="00122FD0" w:rsidP="00122FD0">
      <w:pPr>
        <w:widowControl w:val="0"/>
        <w:autoSpaceDE w:val="0"/>
        <w:autoSpaceDN w:val="0"/>
        <w:adjustRightInd w:val="0"/>
        <w:spacing w:after="0" w:line="16" w:lineRule="exact"/>
        <w:rPr>
          <w:rFonts w:ascii="Arial" w:hAnsi="Arial" w:cs="Arial"/>
          <w:lang w:val="ro-RO"/>
        </w:rPr>
      </w:pPr>
    </w:p>
    <w:p w14:paraId="5A2F7DC3"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sprijin în elaborarea documentelor constitutive; </w:t>
      </w:r>
    </w:p>
    <w:p w14:paraId="6AF88D0F" w14:textId="77777777" w:rsidR="00122FD0" w:rsidRPr="00CB5D79" w:rsidRDefault="00122FD0" w:rsidP="00122FD0">
      <w:pPr>
        <w:widowControl w:val="0"/>
        <w:autoSpaceDE w:val="0"/>
        <w:autoSpaceDN w:val="0"/>
        <w:adjustRightInd w:val="0"/>
        <w:spacing w:after="0" w:line="62" w:lineRule="exact"/>
        <w:rPr>
          <w:rFonts w:ascii="Arial" w:hAnsi="Arial" w:cs="Arial"/>
          <w:lang w:val="ro-RO"/>
        </w:rPr>
      </w:pPr>
    </w:p>
    <w:p w14:paraId="5C4875E1"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25" w:lineRule="auto"/>
        <w:ind w:left="618" w:hanging="277"/>
        <w:jc w:val="both"/>
        <w:rPr>
          <w:rFonts w:ascii="Arial" w:hAnsi="Arial" w:cs="Arial"/>
          <w:lang w:val="ro-RO"/>
        </w:rPr>
      </w:pPr>
      <w:r w:rsidRPr="00CB5D79">
        <w:rPr>
          <w:rFonts w:ascii="Trebuchet MS" w:hAnsi="Trebuchet MS" w:cs="Trebuchet MS"/>
          <w:lang w:val="ro-RO"/>
        </w:rPr>
        <w:t xml:space="preserve">asistență privind punerea în aplicare a planului de afaceri, diversificarea produselor și serviciilor, în crearea de noi parteneriate cu alte entități similare care să contribuie la formarea unei rețele; </w:t>
      </w:r>
    </w:p>
    <w:p w14:paraId="62DF1546"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234004C9"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organizare vizite de studiu; </w:t>
      </w:r>
    </w:p>
    <w:p w14:paraId="6A044B23" w14:textId="77777777" w:rsidR="00122FD0" w:rsidRPr="00CB5D79" w:rsidRDefault="00122FD0" w:rsidP="00122FD0">
      <w:pPr>
        <w:widowControl w:val="0"/>
        <w:autoSpaceDE w:val="0"/>
        <w:autoSpaceDN w:val="0"/>
        <w:adjustRightInd w:val="0"/>
        <w:spacing w:after="0" w:line="14" w:lineRule="exact"/>
        <w:rPr>
          <w:rFonts w:ascii="Arial" w:hAnsi="Arial" w:cs="Arial"/>
          <w:lang w:val="ro-RO"/>
        </w:rPr>
      </w:pPr>
    </w:p>
    <w:p w14:paraId="41C37FCA"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creșterea capacității pentru furnizarea de servicii specifice; </w:t>
      </w:r>
    </w:p>
    <w:p w14:paraId="040A4ED0" w14:textId="77777777" w:rsidR="00122FD0" w:rsidRPr="00CB5D79" w:rsidRDefault="00122FD0" w:rsidP="00122FD0">
      <w:pPr>
        <w:widowControl w:val="0"/>
        <w:autoSpaceDE w:val="0"/>
        <w:autoSpaceDN w:val="0"/>
        <w:adjustRightInd w:val="0"/>
        <w:spacing w:after="0" w:line="64" w:lineRule="exact"/>
        <w:rPr>
          <w:rFonts w:ascii="Arial" w:hAnsi="Arial" w:cs="Arial"/>
          <w:lang w:val="ro-RO"/>
        </w:rPr>
      </w:pPr>
    </w:p>
    <w:p w14:paraId="1A7E40A8"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16" w:lineRule="auto"/>
        <w:ind w:left="618" w:right="720" w:hanging="277"/>
        <w:jc w:val="both"/>
        <w:rPr>
          <w:rFonts w:ascii="Arial" w:hAnsi="Arial" w:cs="Arial"/>
          <w:lang w:val="ro-RO"/>
        </w:rPr>
      </w:pPr>
      <w:r w:rsidRPr="00CB5D79">
        <w:rPr>
          <w:rFonts w:ascii="Trebuchet MS" w:hAnsi="Trebuchet MS" w:cs="Trebuchet MS"/>
          <w:lang w:val="ro-RO"/>
        </w:rPr>
        <w:t xml:space="preserve">asistență şi consultanţă tehnică, financiară, juridică, în selecție personal, în management resurse umane, în managementul de afaceri; </w:t>
      </w:r>
    </w:p>
    <w:p w14:paraId="78831E42" w14:textId="77777777" w:rsidR="00122FD0" w:rsidRPr="00CB5D79" w:rsidRDefault="00122FD0" w:rsidP="00122FD0">
      <w:pPr>
        <w:widowControl w:val="0"/>
        <w:autoSpaceDE w:val="0"/>
        <w:autoSpaceDN w:val="0"/>
        <w:adjustRightInd w:val="0"/>
        <w:spacing w:after="0" w:line="65" w:lineRule="exact"/>
        <w:rPr>
          <w:rFonts w:ascii="Arial" w:hAnsi="Arial" w:cs="Arial"/>
          <w:lang w:val="ro-RO"/>
        </w:rPr>
      </w:pPr>
    </w:p>
    <w:p w14:paraId="592CB0C7"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16" w:lineRule="auto"/>
        <w:ind w:left="618" w:hanging="277"/>
        <w:jc w:val="both"/>
        <w:rPr>
          <w:rFonts w:ascii="Arial" w:hAnsi="Arial" w:cs="Arial"/>
          <w:lang w:val="ro-RO"/>
        </w:rPr>
      </w:pPr>
      <w:r w:rsidRPr="00CB5D79">
        <w:rPr>
          <w:rFonts w:ascii="Trebuchet MS" w:hAnsi="Trebuchet MS" w:cs="Trebuchet MS"/>
          <w:lang w:val="ro-RO"/>
        </w:rPr>
        <w:t xml:space="preserve">elaborarea de materiale de informare şi de promovare relevante structurilor asociative; </w:t>
      </w:r>
    </w:p>
    <w:p w14:paraId="2286A43A" w14:textId="77777777" w:rsidR="00122FD0" w:rsidRPr="00CB5D79" w:rsidRDefault="00122FD0" w:rsidP="00122FD0">
      <w:pPr>
        <w:widowControl w:val="0"/>
        <w:autoSpaceDE w:val="0"/>
        <w:autoSpaceDN w:val="0"/>
        <w:adjustRightInd w:val="0"/>
        <w:spacing w:after="0" w:line="17" w:lineRule="exact"/>
        <w:rPr>
          <w:rFonts w:ascii="Arial" w:hAnsi="Arial" w:cs="Arial"/>
          <w:lang w:val="ro-RO"/>
        </w:rPr>
      </w:pPr>
    </w:p>
    <w:p w14:paraId="2257080F"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organizarea de evenimente de informare şi promovare; </w:t>
      </w:r>
    </w:p>
    <w:p w14:paraId="7FDCE9C2"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5900AE29"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organizarea de sesiuni de instruire; </w:t>
      </w:r>
    </w:p>
    <w:p w14:paraId="0A265050" w14:textId="77777777" w:rsidR="00122FD0" w:rsidRPr="00CB5D79" w:rsidRDefault="00122FD0" w:rsidP="00122FD0">
      <w:pPr>
        <w:widowControl w:val="0"/>
        <w:autoSpaceDE w:val="0"/>
        <w:autoSpaceDN w:val="0"/>
        <w:adjustRightInd w:val="0"/>
        <w:spacing w:after="0" w:line="16" w:lineRule="exact"/>
        <w:rPr>
          <w:rFonts w:ascii="Arial" w:hAnsi="Arial" w:cs="Arial"/>
          <w:lang w:val="ro-RO"/>
        </w:rPr>
      </w:pPr>
    </w:p>
    <w:p w14:paraId="7AE3B260"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creare de mărci; </w:t>
      </w:r>
    </w:p>
    <w:p w14:paraId="0C3EF840" w14:textId="77777777" w:rsidR="00122FD0" w:rsidRPr="00CB5D79" w:rsidRDefault="00122FD0" w:rsidP="00122FD0">
      <w:pPr>
        <w:widowControl w:val="0"/>
        <w:autoSpaceDE w:val="0"/>
        <w:autoSpaceDN w:val="0"/>
        <w:adjustRightInd w:val="0"/>
        <w:spacing w:after="0" w:line="14" w:lineRule="exact"/>
        <w:rPr>
          <w:rFonts w:ascii="Arial" w:hAnsi="Arial" w:cs="Arial"/>
          <w:lang w:val="ro-RO"/>
        </w:rPr>
      </w:pPr>
    </w:p>
    <w:p w14:paraId="66C66DF7" w14:textId="77777777" w:rsidR="00122FD0" w:rsidRPr="00CB5D79" w:rsidRDefault="00122FD0" w:rsidP="00122FD0">
      <w:pPr>
        <w:widowControl w:val="0"/>
        <w:numPr>
          <w:ilvl w:val="0"/>
          <w:numId w:val="12"/>
        </w:numPr>
        <w:tabs>
          <w:tab w:val="clear" w:pos="720"/>
          <w:tab w:val="num" w:pos="618"/>
        </w:tabs>
        <w:overflowPunct w:val="0"/>
        <w:autoSpaceDE w:val="0"/>
        <w:autoSpaceDN w:val="0"/>
        <w:adjustRightInd w:val="0"/>
        <w:spacing w:after="0" w:line="239" w:lineRule="auto"/>
        <w:ind w:left="618" w:hanging="277"/>
        <w:jc w:val="both"/>
        <w:rPr>
          <w:rFonts w:ascii="Arial" w:hAnsi="Arial" w:cs="Arial"/>
          <w:lang w:val="ro-RO"/>
        </w:rPr>
      </w:pPr>
      <w:r w:rsidRPr="00CB5D79">
        <w:rPr>
          <w:rFonts w:ascii="Trebuchet MS" w:hAnsi="Trebuchet MS" w:cs="Trebuchet MS"/>
          <w:lang w:val="ro-RO"/>
        </w:rPr>
        <w:t xml:space="preserve">monitorizarea și raportarea. </w:t>
      </w:r>
    </w:p>
    <w:p w14:paraId="657577D7" w14:textId="77777777" w:rsidR="00122FD0" w:rsidRPr="00CB5D79" w:rsidRDefault="00122FD0" w:rsidP="00122FD0">
      <w:pPr>
        <w:widowControl w:val="0"/>
        <w:autoSpaceDE w:val="0"/>
        <w:autoSpaceDN w:val="0"/>
        <w:adjustRightInd w:val="0"/>
        <w:spacing w:after="0" w:line="55" w:lineRule="exact"/>
        <w:rPr>
          <w:rFonts w:ascii="Times New Roman" w:hAnsi="Times New Roman" w:cs="Times New Roman"/>
          <w:lang w:val="ro-RO"/>
        </w:rPr>
      </w:pPr>
    </w:p>
    <w:p w14:paraId="66836E83" w14:textId="77777777" w:rsidR="00122FD0" w:rsidRPr="00CB5D79" w:rsidRDefault="00122FD0" w:rsidP="00122FD0">
      <w:pPr>
        <w:widowControl w:val="0"/>
        <w:autoSpaceDE w:val="0"/>
        <w:autoSpaceDN w:val="0"/>
        <w:adjustRightInd w:val="0"/>
        <w:spacing w:after="0" w:line="239" w:lineRule="auto"/>
        <w:ind w:left="338"/>
        <w:rPr>
          <w:rFonts w:ascii="Times New Roman" w:hAnsi="Times New Roman" w:cs="Times New Roman"/>
          <w:lang w:val="ro-RO"/>
        </w:rPr>
      </w:pPr>
      <w:r w:rsidRPr="00CB5D79">
        <w:rPr>
          <w:rFonts w:ascii="Trebuchet MS" w:hAnsi="Trebuchet MS" w:cs="Trebuchet MS"/>
          <w:color w:val="00B050"/>
          <w:lang w:val="ro-RO"/>
        </w:rPr>
        <w:t>Neeligibile</w:t>
      </w:r>
    </w:p>
    <w:p w14:paraId="5B3377A6" w14:textId="77777777" w:rsidR="00122FD0" w:rsidRPr="00CB5D79" w:rsidRDefault="00122FD0" w:rsidP="00122FD0">
      <w:pPr>
        <w:widowControl w:val="0"/>
        <w:autoSpaceDE w:val="0"/>
        <w:autoSpaceDN w:val="0"/>
        <w:adjustRightInd w:val="0"/>
        <w:spacing w:after="0" w:line="72" w:lineRule="exact"/>
        <w:rPr>
          <w:rFonts w:ascii="Times New Roman" w:hAnsi="Times New Roman" w:cs="Times New Roman"/>
          <w:lang w:val="ro-RO"/>
        </w:rPr>
      </w:pPr>
    </w:p>
    <w:p w14:paraId="6081EFE6" w14:textId="77777777" w:rsidR="00122FD0" w:rsidRPr="00CB5D79" w:rsidRDefault="00122FD0" w:rsidP="00122FD0">
      <w:pPr>
        <w:widowControl w:val="0"/>
        <w:numPr>
          <w:ilvl w:val="2"/>
          <w:numId w:val="13"/>
        </w:numPr>
        <w:tabs>
          <w:tab w:val="clear" w:pos="216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lista investiţiilor şi costurilor neeligibile indicate la cap. 8.1 din PNDR aferente </w:t>
      </w:r>
    </w:p>
    <w:p w14:paraId="73DD272A" w14:textId="77777777" w:rsidR="00122FD0" w:rsidRPr="00CB5D79" w:rsidRDefault="00122FD0" w:rsidP="00122FD0">
      <w:pPr>
        <w:widowControl w:val="0"/>
        <w:autoSpaceDE w:val="0"/>
        <w:autoSpaceDN w:val="0"/>
        <w:adjustRightInd w:val="0"/>
        <w:spacing w:after="0" w:line="1" w:lineRule="exact"/>
        <w:rPr>
          <w:rFonts w:ascii="Arial" w:hAnsi="Arial" w:cs="Arial"/>
          <w:lang w:val="ro-RO"/>
        </w:rPr>
      </w:pPr>
    </w:p>
    <w:p w14:paraId="06346395" w14:textId="77777777" w:rsidR="00122FD0" w:rsidRPr="00CB5D79" w:rsidRDefault="00122FD0" w:rsidP="00122FD0">
      <w:pPr>
        <w:widowControl w:val="0"/>
        <w:overflowPunct w:val="0"/>
        <w:autoSpaceDE w:val="0"/>
        <w:autoSpaceDN w:val="0"/>
        <w:adjustRightInd w:val="0"/>
        <w:spacing w:after="0" w:line="237" w:lineRule="auto"/>
        <w:ind w:left="618"/>
        <w:jc w:val="both"/>
        <w:rPr>
          <w:rFonts w:ascii="Arial" w:hAnsi="Arial" w:cs="Arial"/>
          <w:lang w:val="ro-RO"/>
        </w:rPr>
      </w:pPr>
      <w:r w:rsidRPr="00CB5D79">
        <w:rPr>
          <w:rFonts w:ascii="Trebuchet MS" w:hAnsi="Trebuchet MS" w:cs="Trebuchet MS"/>
          <w:lang w:val="ro-RO"/>
        </w:rPr>
        <w:t xml:space="preserve">LEADER, completate cu prevederile HG 226/2015 </w:t>
      </w:r>
    </w:p>
    <w:p w14:paraId="22DCFF35" w14:textId="77777777" w:rsidR="00122FD0" w:rsidRPr="00CB5D79" w:rsidRDefault="00122FD0" w:rsidP="00122FD0">
      <w:pPr>
        <w:widowControl w:val="0"/>
        <w:autoSpaceDE w:val="0"/>
        <w:autoSpaceDN w:val="0"/>
        <w:adjustRightInd w:val="0"/>
        <w:spacing w:after="0" w:line="54" w:lineRule="exact"/>
        <w:rPr>
          <w:rFonts w:ascii="Arial" w:hAnsi="Arial" w:cs="Arial"/>
          <w:lang w:val="ro-RO"/>
        </w:rPr>
      </w:pPr>
    </w:p>
    <w:p w14:paraId="133750F3" w14:textId="77777777" w:rsidR="00122FD0" w:rsidRPr="00CB5D79" w:rsidRDefault="00122FD0" w:rsidP="00122FD0">
      <w:pPr>
        <w:widowControl w:val="0"/>
        <w:numPr>
          <w:ilvl w:val="1"/>
          <w:numId w:val="13"/>
        </w:numPr>
        <w:tabs>
          <w:tab w:val="clear" w:pos="1440"/>
          <w:tab w:val="num" w:pos="378"/>
        </w:tabs>
        <w:overflowPunct w:val="0"/>
        <w:autoSpaceDE w:val="0"/>
        <w:autoSpaceDN w:val="0"/>
        <w:adjustRightInd w:val="0"/>
        <w:spacing w:after="0" w:line="240" w:lineRule="auto"/>
        <w:ind w:left="378" w:hanging="280"/>
        <w:jc w:val="both"/>
        <w:rPr>
          <w:rFonts w:ascii="Trebuchet MS" w:hAnsi="Trebuchet MS" w:cs="Trebuchet MS"/>
          <w:b/>
          <w:bCs/>
          <w:lang w:val="ro-RO"/>
        </w:rPr>
      </w:pPr>
      <w:r w:rsidRPr="00CB5D79">
        <w:rPr>
          <w:rFonts w:ascii="Trebuchet MS" w:hAnsi="Trebuchet MS" w:cs="Trebuchet MS"/>
          <w:b/>
          <w:bCs/>
          <w:lang w:val="ro-RO"/>
        </w:rPr>
        <w:t xml:space="preserve">Condiții de eligibilitate </w:t>
      </w:r>
    </w:p>
    <w:p w14:paraId="4C2932B3" w14:textId="77777777" w:rsidR="00122FD0" w:rsidRPr="00CB5D79" w:rsidRDefault="00122FD0" w:rsidP="00122FD0">
      <w:pPr>
        <w:widowControl w:val="0"/>
        <w:autoSpaceDE w:val="0"/>
        <w:autoSpaceDN w:val="0"/>
        <w:adjustRightInd w:val="0"/>
        <w:spacing w:after="0" w:line="70" w:lineRule="exact"/>
        <w:rPr>
          <w:rFonts w:ascii="Trebuchet MS" w:hAnsi="Trebuchet MS" w:cs="Trebuchet MS"/>
          <w:b/>
          <w:bCs/>
          <w:lang w:val="ro-RO"/>
        </w:rPr>
      </w:pPr>
    </w:p>
    <w:p w14:paraId="638ACE3F" w14:textId="77777777" w:rsidR="00122FD0" w:rsidRPr="00CB5D79" w:rsidRDefault="00122FD0" w:rsidP="00122FD0">
      <w:pPr>
        <w:widowControl w:val="0"/>
        <w:numPr>
          <w:ilvl w:val="2"/>
          <w:numId w:val="13"/>
        </w:numPr>
        <w:tabs>
          <w:tab w:val="clear" w:pos="216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solicitantul trebuie să se încadreze în categoria beneficiarilor eligibili; </w:t>
      </w:r>
    </w:p>
    <w:p w14:paraId="5F174331" w14:textId="77777777" w:rsidR="00122FD0" w:rsidRPr="00CB5D79" w:rsidRDefault="00122FD0" w:rsidP="00122FD0">
      <w:pPr>
        <w:widowControl w:val="0"/>
        <w:autoSpaceDE w:val="0"/>
        <w:autoSpaceDN w:val="0"/>
        <w:adjustRightInd w:val="0"/>
        <w:spacing w:after="0" w:line="13" w:lineRule="exact"/>
        <w:rPr>
          <w:rFonts w:ascii="Arial" w:hAnsi="Arial" w:cs="Arial"/>
          <w:lang w:val="ro-RO"/>
        </w:rPr>
      </w:pPr>
    </w:p>
    <w:p w14:paraId="1A7995C1" w14:textId="77777777" w:rsidR="00122FD0" w:rsidRPr="00CB5D79" w:rsidRDefault="00122FD0" w:rsidP="00122FD0">
      <w:pPr>
        <w:widowControl w:val="0"/>
        <w:numPr>
          <w:ilvl w:val="2"/>
          <w:numId w:val="13"/>
        </w:numPr>
        <w:tabs>
          <w:tab w:val="clear" w:pos="216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investiția să se realizeze în spațiul rural şi pe teritoriul acoperit de SDL. </w:t>
      </w:r>
    </w:p>
    <w:p w14:paraId="4572D69E" w14:textId="77777777" w:rsidR="00122FD0" w:rsidRPr="00CB5D79" w:rsidRDefault="00122FD0" w:rsidP="00122FD0">
      <w:pPr>
        <w:widowControl w:val="0"/>
        <w:autoSpaceDE w:val="0"/>
        <w:autoSpaceDN w:val="0"/>
        <w:adjustRightInd w:val="0"/>
        <w:spacing w:after="0" w:line="56" w:lineRule="exact"/>
        <w:rPr>
          <w:rFonts w:ascii="Arial" w:hAnsi="Arial" w:cs="Arial"/>
          <w:lang w:val="ro-RO"/>
        </w:rPr>
      </w:pPr>
    </w:p>
    <w:p w14:paraId="61A04C81" w14:textId="77777777" w:rsidR="00122FD0" w:rsidRPr="00CB5D79" w:rsidRDefault="00122FD0" w:rsidP="00122FD0">
      <w:pPr>
        <w:widowControl w:val="0"/>
        <w:numPr>
          <w:ilvl w:val="0"/>
          <w:numId w:val="14"/>
        </w:numPr>
        <w:tabs>
          <w:tab w:val="clear" w:pos="720"/>
          <w:tab w:val="num" w:pos="338"/>
        </w:tabs>
        <w:overflowPunct w:val="0"/>
        <w:autoSpaceDE w:val="0"/>
        <w:autoSpaceDN w:val="0"/>
        <w:adjustRightInd w:val="0"/>
        <w:spacing w:after="0" w:line="240" w:lineRule="auto"/>
        <w:ind w:left="338" w:hanging="268"/>
        <w:jc w:val="both"/>
        <w:rPr>
          <w:rFonts w:ascii="Trebuchet MS" w:hAnsi="Trebuchet MS" w:cs="Trebuchet MS"/>
          <w:b/>
          <w:bCs/>
          <w:lang w:val="ro-RO"/>
        </w:rPr>
      </w:pPr>
      <w:r w:rsidRPr="00CB5D79">
        <w:rPr>
          <w:rFonts w:ascii="Trebuchet MS" w:hAnsi="Trebuchet MS" w:cs="Trebuchet MS"/>
          <w:b/>
          <w:bCs/>
          <w:lang w:val="ro-RO"/>
        </w:rPr>
        <w:t xml:space="preserve">Criterii de selecție </w:t>
      </w:r>
    </w:p>
    <w:p w14:paraId="5DA3DA49" w14:textId="77777777" w:rsidR="00122FD0" w:rsidRPr="00CB5D79" w:rsidRDefault="00122FD0" w:rsidP="00122FD0">
      <w:pPr>
        <w:widowControl w:val="0"/>
        <w:autoSpaceDE w:val="0"/>
        <w:autoSpaceDN w:val="0"/>
        <w:adjustRightInd w:val="0"/>
        <w:spacing w:after="0" w:line="70" w:lineRule="exact"/>
        <w:rPr>
          <w:rFonts w:ascii="Trebuchet MS" w:hAnsi="Trebuchet MS" w:cs="Trebuchet MS"/>
          <w:b/>
          <w:bCs/>
          <w:lang w:val="ro-RO"/>
        </w:rPr>
      </w:pPr>
    </w:p>
    <w:p w14:paraId="71FA1229" w14:textId="77777777" w:rsidR="00122FD0" w:rsidRPr="00CB5D79" w:rsidRDefault="00122FD0" w:rsidP="00122FD0">
      <w:pPr>
        <w:widowControl w:val="0"/>
        <w:numPr>
          <w:ilvl w:val="2"/>
          <w:numId w:val="14"/>
        </w:numPr>
        <w:tabs>
          <w:tab w:val="clear" w:pos="216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principiul selecției proiectelor care integrează aspecte legate de mediu şi climă; </w:t>
      </w:r>
    </w:p>
    <w:p w14:paraId="2197A176" w14:textId="77777777" w:rsidR="00122FD0" w:rsidRPr="00CB5D79" w:rsidRDefault="00122FD0" w:rsidP="00122FD0">
      <w:pPr>
        <w:widowControl w:val="0"/>
        <w:autoSpaceDE w:val="0"/>
        <w:autoSpaceDN w:val="0"/>
        <w:adjustRightInd w:val="0"/>
        <w:spacing w:after="0" w:line="61" w:lineRule="exact"/>
        <w:rPr>
          <w:rFonts w:ascii="Arial" w:hAnsi="Arial" w:cs="Arial"/>
          <w:lang w:val="ro-RO"/>
        </w:rPr>
      </w:pPr>
    </w:p>
    <w:p w14:paraId="5119FB5E" w14:textId="77777777" w:rsidR="00122FD0" w:rsidRPr="00CB5D79" w:rsidRDefault="00122FD0" w:rsidP="00122FD0">
      <w:pPr>
        <w:widowControl w:val="0"/>
        <w:numPr>
          <w:ilvl w:val="2"/>
          <w:numId w:val="14"/>
        </w:numPr>
        <w:tabs>
          <w:tab w:val="clear" w:pos="2160"/>
          <w:tab w:val="num" w:pos="618"/>
        </w:tabs>
        <w:overflowPunct w:val="0"/>
        <w:autoSpaceDE w:val="0"/>
        <w:autoSpaceDN w:val="0"/>
        <w:adjustRightInd w:val="0"/>
        <w:spacing w:after="0" w:line="216" w:lineRule="auto"/>
        <w:ind w:left="618" w:hanging="277"/>
        <w:jc w:val="both"/>
        <w:rPr>
          <w:rFonts w:ascii="Arial" w:hAnsi="Arial" w:cs="Arial"/>
          <w:lang w:val="ro-RO"/>
        </w:rPr>
      </w:pPr>
      <w:r w:rsidRPr="00CB5D79">
        <w:rPr>
          <w:rFonts w:ascii="Trebuchet MS" w:hAnsi="Trebuchet MS" w:cs="Trebuchet MS"/>
          <w:lang w:val="ro-RO"/>
        </w:rPr>
        <w:t xml:space="preserve">principiul selecției proiectelor care promovează inovare sau transfer de noi procese sau tehnologii; </w:t>
      </w:r>
    </w:p>
    <w:p w14:paraId="6CCD1445" w14:textId="77777777" w:rsidR="00122FD0" w:rsidRPr="00CB5D79" w:rsidRDefault="00122FD0" w:rsidP="00122FD0">
      <w:pPr>
        <w:widowControl w:val="0"/>
        <w:autoSpaceDE w:val="0"/>
        <w:autoSpaceDN w:val="0"/>
        <w:adjustRightInd w:val="0"/>
        <w:spacing w:after="0" w:line="66" w:lineRule="exact"/>
        <w:rPr>
          <w:rFonts w:ascii="Arial" w:hAnsi="Arial" w:cs="Arial"/>
          <w:lang w:val="ro-RO"/>
        </w:rPr>
      </w:pPr>
    </w:p>
    <w:p w14:paraId="128F9414" w14:textId="77777777" w:rsidR="00122FD0" w:rsidRPr="00CB5D79" w:rsidRDefault="00122FD0" w:rsidP="00122FD0">
      <w:pPr>
        <w:widowControl w:val="0"/>
        <w:numPr>
          <w:ilvl w:val="2"/>
          <w:numId w:val="14"/>
        </w:numPr>
        <w:tabs>
          <w:tab w:val="clear" w:pos="2160"/>
          <w:tab w:val="num" w:pos="618"/>
        </w:tabs>
        <w:overflowPunct w:val="0"/>
        <w:autoSpaceDE w:val="0"/>
        <w:autoSpaceDN w:val="0"/>
        <w:adjustRightInd w:val="0"/>
        <w:spacing w:after="0" w:line="216" w:lineRule="auto"/>
        <w:ind w:left="618" w:hanging="277"/>
        <w:jc w:val="both"/>
        <w:rPr>
          <w:rFonts w:ascii="Arial" w:hAnsi="Arial" w:cs="Arial"/>
          <w:lang w:val="ro-RO"/>
        </w:rPr>
      </w:pPr>
      <w:r w:rsidRPr="00CB5D79">
        <w:rPr>
          <w:rFonts w:ascii="Trebuchet MS" w:hAnsi="Trebuchet MS" w:cs="Trebuchet MS"/>
          <w:lang w:val="ro-RO"/>
        </w:rPr>
        <w:t xml:space="preserve">se vor puncta suplimentar proiectele care susţin crearea și promovarea de lanțuri scurte; </w:t>
      </w:r>
    </w:p>
    <w:p w14:paraId="2930843B" w14:textId="77777777" w:rsidR="00122FD0" w:rsidRPr="00CB5D79" w:rsidRDefault="00122FD0" w:rsidP="00122FD0">
      <w:pPr>
        <w:widowControl w:val="0"/>
        <w:autoSpaceDE w:val="0"/>
        <w:autoSpaceDN w:val="0"/>
        <w:adjustRightInd w:val="0"/>
        <w:spacing w:after="0" w:line="65" w:lineRule="exact"/>
        <w:rPr>
          <w:rFonts w:ascii="Arial" w:hAnsi="Arial" w:cs="Arial"/>
          <w:lang w:val="ro-RO"/>
        </w:rPr>
      </w:pPr>
    </w:p>
    <w:p w14:paraId="454D916B" w14:textId="77777777" w:rsidR="00122FD0" w:rsidRPr="00CB5D79" w:rsidRDefault="00122FD0" w:rsidP="00122FD0">
      <w:pPr>
        <w:widowControl w:val="0"/>
        <w:numPr>
          <w:ilvl w:val="2"/>
          <w:numId w:val="14"/>
        </w:numPr>
        <w:tabs>
          <w:tab w:val="clear" w:pos="2160"/>
          <w:tab w:val="num" w:pos="618"/>
        </w:tabs>
        <w:overflowPunct w:val="0"/>
        <w:autoSpaceDE w:val="0"/>
        <w:autoSpaceDN w:val="0"/>
        <w:adjustRightInd w:val="0"/>
        <w:spacing w:after="0" w:line="216" w:lineRule="auto"/>
        <w:ind w:left="618" w:hanging="277"/>
        <w:jc w:val="both"/>
        <w:rPr>
          <w:rFonts w:ascii="Arial" w:hAnsi="Arial" w:cs="Arial"/>
          <w:lang w:val="ro-RO"/>
        </w:rPr>
      </w:pPr>
      <w:r w:rsidRPr="00CB5D79">
        <w:rPr>
          <w:rFonts w:ascii="Trebuchet MS" w:hAnsi="Trebuchet MS" w:cs="Trebuchet MS"/>
          <w:lang w:val="ro-RO"/>
        </w:rPr>
        <w:t xml:space="preserve">se vor puncta suplimentar proiectele care își asumă ca membrii să fie entități din cel puțin 3 UAT de pe teritoriul GAL; </w:t>
      </w:r>
    </w:p>
    <w:p w14:paraId="4BD0825F"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192661D0" w14:textId="77777777" w:rsidR="00122FD0" w:rsidRPr="00CB5D79" w:rsidRDefault="00122FD0" w:rsidP="00122FD0">
      <w:pPr>
        <w:widowControl w:val="0"/>
        <w:numPr>
          <w:ilvl w:val="2"/>
          <w:numId w:val="14"/>
        </w:numPr>
        <w:tabs>
          <w:tab w:val="clear" w:pos="216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obiectul structurii asociative este reprezentat de procesare și/sau marketing. </w:t>
      </w:r>
    </w:p>
    <w:p w14:paraId="7083203B" w14:textId="77777777" w:rsidR="00122FD0" w:rsidRPr="00CB5D79" w:rsidRDefault="00122FD0" w:rsidP="00122FD0">
      <w:pPr>
        <w:widowControl w:val="0"/>
        <w:autoSpaceDE w:val="0"/>
        <w:autoSpaceDN w:val="0"/>
        <w:adjustRightInd w:val="0"/>
        <w:spacing w:after="0" w:line="56" w:lineRule="exact"/>
        <w:rPr>
          <w:rFonts w:ascii="Arial" w:hAnsi="Arial" w:cs="Arial"/>
          <w:lang w:val="ro-RO"/>
        </w:rPr>
      </w:pPr>
    </w:p>
    <w:p w14:paraId="7178760F" w14:textId="77777777" w:rsidR="00122FD0" w:rsidRPr="00CB5D79" w:rsidRDefault="00122FD0" w:rsidP="00122FD0">
      <w:pPr>
        <w:widowControl w:val="0"/>
        <w:numPr>
          <w:ilvl w:val="0"/>
          <w:numId w:val="14"/>
        </w:numPr>
        <w:tabs>
          <w:tab w:val="clear" w:pos="720"/>
          <w:tab w:val="num" w:pos="338"/>
        </w:tabs>
        <w:overflowPunct w:val="0"/>
        <w:autoSpaceDE w:val="0"/>
        <w:autoSpaceDN w:val="0"/>
        <w:adjustRightInd w:val="0"/>
        <w:spacing w:after="0" w:line="240" w:lineRule="auto"/>
        <w:ind w:left="338" w:hanging="268"/>
        <w:jc w:val="both"/>
        <w:rPr>
          <w:rFonts w:ascii="Trebuchet MS" w:hAnsi="Trebuchet MS" w:cs="Trebuchet MS"/>
          <w:b/>
          <w:bCs/>
          <w:lang w:val="ro-RO"/>
        </w:rPr>
      </w:pPr>
      <w:r w:rsidRPr="00CB5D79">
        <w:rPr>
          <w:rFonts w:ascii="Trebuchet MS" w:hAnsi="Trebuchet MS" w:cs="Trebuchet MS"/>
          <w:b/>
          <w:bCs/>
          <w:lang w:val="ro-RO"/>
        </w:rPr>
        <w:t xml:space="preserve">Sume (aplicabile) și rata sprijinului </w:t>
      </w:r>
    </w:p>
    <w:p w14:paraId="35561CC1" w14:textId="77777777" w:rsidR="00122FD0" w:rsidRPr="00CB5D79" w:rsidRDefault="00122FD0" w:rsidP="00122FD0">
      <w:pPr>
        <w:widowControl w:val="0"/>
        <w:autoSpaceDE w:val="0"/>
        <w:autoSpaceDN w:val="0"/>
        <w:adjustRightInd w:val="0"/>
        <w:spacing w:after="0" w:line="54" w:lineRule="exact"/>
        <w:rPr>
          <w:rFonts w:ascii="Times New Roman" w:hAnsi="Times New Roman" w:cs="Times New Roman"/>
          <w:lang w:val="ro-RO"/>
        </w:rPr>
      </w:pPr>
    </w:p>
    <w:p w14:paraId="4399E2F7" w14:textId="77777777" w:rsidR="00122FD0" w:rsidRPr="00CB5D79" w:rsidRDefault="00122FD0" w:rsidP="00122FD0">
      <w:pPr>
        <w:widowControl w:val="0"/>
        <w:autoSpaceDE w:val="0"/>
        <w:autoSpaceDN w:val="0"/>
        <w:adjustRightInd w:val="0"/>
        <w:spacing w:after="0" w:line="240" w:lineRule="auto"/>
        <w:ind w:left="278"/>
        <w:rPr>
          <w:rFonts w:ascii="Times New Roman" w:hAnsi="Times New Roman" w:cs="Times New Roman"/>
          <w:lang w:val="ro-RO"/>
        </w:rPr>
      </w:pPr>
      <w:r w:rsidRPr="00CB5D79">
        <w:rPr>
          <w:rFonts w:ascii="Trebuchet MS" w:hAnsi="Trebuchet MS" w:cs="Trebuchet MS"/>
          <w:color w:val="00B050"/>
          <w:lang w:val="ro-RO"/>
        </w:rPr>
        <w:t>Valoare sprijin</w:t>
      </w:r>
    </w:p>
    <w:p w14:paraId="01A5092F" w14:textId="77777777" w:rsidR="00122FD0" w:rsidRPr="00CB5D79" w:rsidRDefault="00122FD0" w:rsidP="00122FD0">
      <w:pPr>
        <w:widowControl w:val="0"/>
        <w:autoSpaceDE w:val="0"/>
        <w:autoSpaceDN w:val="0"/>
        <w:adjustRightInd w:val="0"/>
        <w:spacing w:after="0" w:line="57" w:lineRule="exact"/>
        <w:rPr>
          <w:rFonts w:ascii="Times New Roman" w:hAnsi="Times New Roman" w:cs="Times New Roman"/>
          <w:lang w:val="ro-RO"/>
        </w:rPr>
      </w:pPr>
    </w:p>
    <w:p w14:paraId="335DEF52" w14:textId="77777777" w:rsidR="00122FD0" w:rsidRPr="00CB5D79" w:rsidRDefault="00122FD0" w:rsidP="00122FD0">
      <w:pPr>
        <w:widowControl w:val="0"/>
        <w:autoSpaceDE w:val="0"/>
        <w:autoSpaceDN w:val="0"/>
        <w:adjustRightInd w:val="0"/>
        <w:spacing w:after="0" w:line="240" w:lineRule="auto"/>
        <w:ind w:left="338"/>
        <w:rPr>
          <w:rFonts w:ascii="Times New Roman" w:hAnsi="Times New Roman" w:cs="Times New Roman"/>
          <w:lang w:val="ro-RO"/>
        </w:rPr>
      </w:pPr>
      <w:r w:rsidRPr="00CB5D79">
        <w:rPr>
          <w:rFonts w:ascii="Trebuchet MS" w:hAnsi="Trebuchet MS" w:cs="Trebuchet MS"/>
          <w:lang w:val="ro-RO"/>
        </w:rPr>
        <w:t>maxim 80.512 euro, în limita alocării financiare</w:t>
      </w:r>
    </w:p>
    <w:p w14:paraId="35B2ECD1" w14:textId="77777777" w:rsidR="00122FD0" w:rsidRPr="00CB5D79" w:rsidRDefault="00122FD0" w:rsidP="00122FD0">
      <w:pPr>
        <w:widowControl w:val="0"/>
        <w:autoSpaceDE w:val="0"/>
        <w:autoSpaceDN w:val="0"/>
        <w:adjustRightInd w:val="0"/>
        <w:spacing w:after="0" w:line="239" w:lineRule="auto"/>
        <w:ind w:left="338"/>
        <w:rPr>
          <w:rFonts w:ascii="Times New Roman" w:hAnsi="Times New Roman" w:cs="Times New Roman"/>
          <w:lang w:val="ro-RO"/>
        </w:rPr>
      </w:pPr>
      <w:r w:rsidRPr="00CB5D79">
        <w:rPr>
          <w:rFonts w:ascii="Trebuchet MS" w:hAnsi="Trebuchet MS" w:cs="Trebuchet MS"/>
          <w:color w:val="00B050"/>
          <w:lang w:val="ro-RO"/>
        </w:rPr>
        <w:t>Intensitate sprijin</w:t>
      </w:r>
    </w:p>
    <w:p w14:paraId="2C33CC9B" w14:textId="77777777" w:rsidR="00122FD0" w:rsidRPr="00CB5D79" w:rsidRDefault="00122FD0" w:rsidP="00122FD0">
      <w:pPr>
        <w:widowControl w:val="0"/>
        <w:autoSpaceDE w:val="0"/>
        <w:autoSpaceDN w:val="0"/>
        <w:adjustRightInd w:val="0"/>
        <w:spacing w:after="0" w:line="64" w:lineRule="exact"/>
        <w:rPr>
          <w:rFonts w:ascii="Times New Roman" w:hAnsi="Times New Roman" w:cs="Times New Roman"/>
          <w:lang w:val="ro-RO"/>
        </w:rPr>
      </w:pPr>
    </w:p>
    <w:p w14:paraId="5A3D1ACB" w14:textId="77777777" w:rsidR="00122FD0" w:rsidRPr="00CB5D79" w:rsidRDefault="00122FD0" w:rsidP="00122FD0">
      <w:pPr>
        <w:widowControl w:val="0"/>
        <w:numPr>
          <w:ilvl w:val="1"/>
          <w:numId w:val="15"/>
        </w:numPr>
        <w:tabs>
          <w:tab w:val="clear" w:pos="1440"/>
          <w:tab w:val="num" w:pos="607"/>
        </w:tabs>
        <w:overflowPunct w:val="0"/>
        <w:autoSpaceDE w:val="0"/>
        <w:autoSpaceDN w:val="0"/>
        <w:adjustRightInd w:val="0"/>
        <w:spacing w:after="0" w:line="227" w:lineRule="auto"/>
        <w:ind w:left="338" w:right="6340" w:firstLine="3"/>
        <w:jc w:val="both"/>
        <w:rPr>
          <w:rFonts w:ascii="Arial" w:hAnsi="Arial" w:cs="Arial"/>
          <w:lang w:val="ro-RO"/>
        </w:rPr>
      </w:pPr>
      <w:r w:rsidRPr="00CB5D79">
        <w:rPr>
          <w:rFonts w:ascii="Trebuchet MS" w:hAnsi="Trebuchet MS" w:cs="Trebuchet MS"/>
          <w:lang w:val="ro-RO"/>
        </w:rPr>
        <w:t xml:space="preserve">100% nerambursabil </w:t>
      </w:r>
      <w:r w:rsidRPr="00CB5D79">
        <w:rPr>
          <w:rFonts w:ascii="Trebuchet MS" w:hAnsi="Trebuchet MS" w:cs="Trebuchet MS"/>
          <w:color w:val="00B050"/>
          <w:lang w:val="ro-RO"/>
        </w:rPr>
        <w:t xml:space="preserve">Justificare </w:t>
      </w:r>
    </w:p>
    <w:p w14:paraId="7539B855" w14:textId="77777777" w:rsidR="00122FD0" w:rsidRPr="00CB5D79" w:rsidRDefault="00122FD0" w:rsidP="00122FD0">
      <w:pPr>
        <w:widowControl w:val="0"/>
        <w:autoSpaceDE w:val="0"/>
        <w:autoSpaceDN w:val="0"/>
        <w:adjustRightInd w:val="0"/>
        <w:spacing w:after="0" w:line="64" w:lineRule="exact"/>
        <w:rPr>
          <w:rFonts w:ascii="Arial" w:hAnsi="Arial" w:cs="Arial"/>
          <w:lang w:val="ro-RO"/>
        </w:rPr>
      </w:pPr>
    </w:p>
    <w:p w14:paraId="426185DF" w14:textId="77777777" w:rsidR="00122FD0" w:rsidRPr="00CB5D79" w:rsidRDefault="00122FD0" w:rsidP="00122FD0">
      <w:pPr>
        <w:widowControl w:val="0"/>
        <w:numPr>
          <w:ilvl w:val="1"/>
          <w:numId w:val="15"/>
        </w:numPr>
        <w:tabs>
          <w:tab w:val="clear" w:pos="1440"/>
          <w:tab w:val="num" w:pos="618"/>
        </w:tabs>
        <w:overflowPunct w:val="0"/>
        <w:autoSpaceDE w:val="0"/>
        <w:autoSpaceDN w:val="0"/>
        <w:adjustRightInd w:val="0"/>
        <w:spacing w:after="0" w:line="216" w:lineRule="auto"/>
        <w:ind w:left="618" w:hanging="277"/>
        <w:jc w:val="both"/>
        <w:rPr>
          <w:rFonts w:ascii="Arial" w:hAnsi="Arial" w:cs="Arial"/>
          <w:lang w:val="ro-RO"/>
        </w:rPr>
      </w:pPr>
      <w:r w:rsidRPr="00CB5D79">
        <w:rPr>
          <w:rFonts w:ascii="Trebuchet MS" w:hAnsi="Trebuchet MS" w:cs="Trebuchet MS"/>
          <w:lang w:val="ro-RO"/>
        </w:rPr>
        <w:t xml:space="preserve">deși operațiunile pot fi asimilate reg 1305/2013, art 35, alin 2 nu sunt trasate limite maxime admise în reg 1305/2013, anexa II </w:t>
      </w:r>
    </w:p>
    <w:p w14:paraId="3259928E" w14:textId="77777777" w:rsidR="00122FD0" w:rsidRPr="00CB5D79" w:rsidRDefault="00122FD0" w:rsidP="00122FD0">
      <w:pPr>
        <w:widowControl w:val="0"/>
        <w:autoSpaceDE w:val="0"/>
        <w:autoSpaceDN w:val="0"/>
        <w:adjustRightInd w:val="0"/>
        <w:spacing w:after="0" w:line="15" w:lineRule="exact"/>
        <w:rPr>
          <w:rFonts w:ascii="Arial" w:hAnsi="Arial" w:cs="Arial"/>
          <w:lang w:val="ro-RO"/>
        </w:rPr>
      </w:pPr>
    </w:p>
    <w:p w14:paraId="3158238F" w14:textId="77777777" w:rsidR="00122FD0" w:rsidRPr="00CB5D79" w:rsidRDefault="00122FD0" w:rsidP="00122FD0">
      <w:pPr>
        <w:widowControl w:val="0"/>
        <w:numPr>
          <w:ilvl w:val="1"/>
          <w:numId w:val="15"/>
        </w:numPr>
        <w:tabs>
          <w:tab w:val="clear" w:pos="144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se vor aplica regulile de ajutor de minimis în vigoare </w:t>
      </w:r>
      <w:r w:rsidRPr="00CB5D79">
        <w:rPr>
          <w:rFonts w:ascii="Trebuchet MS" w:hAnsi="Trebuchet MS" w:cs="Trebuchet MS"/>
          <w:color w:val="A6A6A6"/>
          <w:lang w:val="ro-RO"/>
        </w:rPr>
        <w:t>(conform reg 1407/2013)</w:t>
      </w:r>
      <w:r w:rsidRPr="00CB5D79">
        <w:rPr>
          <w:rFonts w:ascii="Trebuchet MS" w:hAnsi="Trebuchet MS" w:cs="Trebuchet MS"/>
          <w:lang w:val="ro-RO"/>
        </w:rPr>
        <w:t xml:space="preserve"> </w:t>
      </w:r>
    </w:p>
    <w:p w14:paraId="1D58F3DA" w14:textId="77777777" w:rsidR="00122FD0" w:rsidRPr="00CB5D79" w:rsidRDefault="00122FD0" w:rsidP="00122FD0">
      <w:pPr>
        <w:widowControl w:val="0"/>
        <w:autoSpaceDE w:val="0"/>
        <w:autoSpaceDN w:val="0"/>
        <w:adjustRightInd w:val="0"/>
        <w:spacing w:after="0" w:line="57" w:lineRule="exact"/>
        <w:rPr>
          <w:rFonts w:ascii="Arial" w:hAnsi="Arial" w:cs="Arial"/>
          <w:lang w:val="ro-RO"/>
        </w:rPr>
      </w:pPr>
    </w:p>
    <w:p w14:paraId="788FAFEF" w14:textId="77777777" w:rsidR="00122FD0" w:rsidRPr="00CB5D79" w:rsidRDefault="00122FD0" w:rsidP="00122FD0">
      <w:pPr>
        <w:widowControl w:val="0"/>
        <w:numPr>
          <w:ilvl w:val="0"/>
          <w:numId w:val="15"/>
        </w:numPr>
        <w:tabs>
          <w:tab w:val="clear" w:pos="720"/>
          <w:tab w:val="num" w:pos="378"/>
        </w:tabs>
        <w:overflowPunct w:val="0"/>
        <w:autoSpaceDE w:val="0"/>
        <w:autoSpaceDN w:val="0"/>
        <w:adjustRightInd w:val="0"/>
        <w:spacing w:after="0" w:line="240" w:lineRule="auto"/>
        <w:ind w:left="378" w:hanging="378"/>
        <w:jc w:val="both"/>
        <w:rPr>
          <w:rFonts w:ascii="Trebuchet MS" w:hAnsi="Trebuchet MS" w:cs="Trebuchet MS"/>
          <w:b/>
          <w:bCs/>
          <w:lang w:val="ro-RO"/>
        </w:rPr>
      </w:pPr>
      <w:r w:rsidRPr="00CB5D79">
        <w:rPr>
          <w:rFonts w:ascii="Trebuchet MS" w:hAnsi="Trebuchet MS" w:cs="Trebuchet MS"/>
          <w:b/>
          <w:bCs/>
          <w:lang w:val="ro-RO"/>
        </w:rPr>
        <w:t xml:space="preserve">Indicatori de monitorizare </w:t>
      </w:r>
    </w:p>
    <w:p w14:paraId="3B5D5770" w14:textId="77777777" w:rsidR="00122FD0" w:rsidRPr="00CB5D79" w:rsidRDefault="00122FD0" w:rsidP="00122FD0">
      <w:pPr>
        <w:widowControl w:val="0"/>
        <w:autoSpaceDE w:val="0"/>
        <w:autoSpaceDN w:val="0"/>
        <w:adjustRightInd w:val="0"/>
        <w:spacing w:after="0" w:line="54" w:lineRule="exact"/>
        <w:rPr>
          <w:rFonts w:ascii="Times New Roman" w:hAnsi="Times New Roman" w:cs="Times New Roman"/>
          <w:lang w:val="ro-RO"/>
        </w:rPr>
      </w:pPr>
    </w:p>
    <w:p w14:paraId="06F04805" w14:textId="77777777" w:rsidR="00122FD0" w:rsidRPr="00CB5D79" w:rsidRDefault="00122FD0" w:rsidP="00122FD0">
      <w:pPr>
        <w:widowControl w:val="0"/>
        <w:autoSpaceDE w:val="0"/>
        <w:autoSpaceDN w:val="0"/>
        <w:adjustRightInd w:val="0"/>
        <w:spacing w:after="0" w:line="240" w:lineRule="auto"/>
        <w:ind w:left="338"/>
        <w:rPr>
          <w:rFonts w:ascii="Times New Roman" w:hAnsi="Times New Roman" w:cs="Times New Roman"/>
          <w:lang w:val="ro-RO"/>
        </w:rPr>
      </w:pPr>
      <w:r w:rsidRPr="00CB5D79">
        <w:rPr>
          <w:rFonts w:ascii="Trebuchet MS" w:hAnsi="Trebuchet MS" w:cs="Trebuchet MS"/>
          <w:color w:val="00B050"/>
          <w:lang w:val="ro-RO"/>
        </w:rPr>
        <w:t>Indicatori obligatorii (indiferent de tipul proiectului)</w:t>
      </w:r>
    </w:p>
    <w:p w14:paraId="4B07A39C" w14:textId="77777777" w:rsidR="00122FD0" w:rsidRPr="00CB5D79" w:rsidRDefault="00122FD0" w:rsidP="00122FD0">
      <w:pPr>
        <w:widowControl w:val="0"/>
        <w:autoSpaceDE w:val="0"/>
        <w:autoSpaceDN w:val="0"/>
        <w:adjustRightInd w:val="0"/>
        <w:spacing w:after="0" w:line="16" w:lineRule="exact"/>
        <w:rPr>
          <w:rFonts w:ascii="Times New Roman" w:hAnsi="Times New Roman" w:cs="Times New Roman"/>
          <w:lang w:val="ro-RO"/>
        </w:rPr>
      </w:pPr>
    </w:p>
    <w:p w14:paraId="7F1C6F8F" w14:textId="77777777" w:rsidR="00122FD0" w:rsidRPr="00CB5D79" w:rsidRDefault="00122FD0" w:rsidP="00122FD0">
      <w:pPr>
        <w:widowControl w:val="0"/>
        <w:numPr>
          <w:ilvl w:val="0"/>
          <w:numId w:val="16"/>
        </w:numPr>
        <w:tabs>
          <w:tab w:val="clear" w:pos="720"/>
          <w:tab w:val="num" w:pos="618"/>
        </w:tabs>
        <w:overflowPunct w:val="0"/>
        <w:autoSpaceDE w:val="0"/>
        <w:autoSpaceDN w:val="0"/>
        <w:adjustRightInd w:val="0"/>
        <w:spacing w:after="0" w:line="240" w:lineRule="auto"/>
        <w:ind w:left="618" w:hanging="277"/>
        <w:jc w:val="both"/>
        <w:rPr>
          <w:rFonts w:ascii="Arial" w:hAnsi="Arial" w:cs="Arial"/>
          <w:lang w:val="ro-RO"/>
        </w:rPr>
      </w:pPr>
      <w:r w:rsidRPr="00CB5D79">
        <w:rPr>
          <w:rFonts w:ascii="Trebuchet MS" w:hAnsi="Trebuchet MS" w:cs="Trebuchet MS"/>
          <w:lang w:val="ro-RO"/>
        </w:rPr>
        <w:t xml:space="preserve">cheltuială publică totală: 80.512 euro </w:t>
      </w:r>
    </w:p>
    <w:p w14:paraId="00F0C3A1" w14:textId="77777777" w:rsidR="00122FD0" w:rsidRPr="00CB5D79" w:rsidRDefault="00122FD0" w:rsidP="00122FD0">
      <w:pPr>
        <w:widowControl w:val="0"/>
        <w:autoSpaceDE w:val="0"/>
        <w:autoSpaceDN w:val="0"/>
        <w:adjustRightInd w:val="0"/>
        <w:spacing w:after="0" w:line="63" w:lineRule="exact"/>
        <w:rPr>
          <w:rFonts w:ascii="Arial" w:hAnsi="Arial" w:cs="Arial"/>
          <w:lang w:val="ro-RO"/>
        </w:rPr>
      </w:pPr>
    </w:p>
    <w:p w14:paraId="2F8DA293" w14:textId="77777777" w:rsidR="00122FD0" w:rsidRPr="00CB5D79" w:rsidRDefault="00122FD0" w:rsidP="00122FD0">
      <w:pPr>
        <w:widowControl w:val="0"/>
        <w:numPr>
          <w:ilvl w:val="0"/>
          <w:numId w:val="16"/>
        </w:numPr>
        <w:tabs>
          <w:tab w:val="clear" w:pos="720"/>
          <w:tab w:val="num" w:pos="618"/>
        </w:tabs>
        <w:overflowPunct w:val="0"/>
        <w:autoSpaceDE w:val="0"/>
        <w:autoSpaceDN w:val="0"/>
        <w:adjustRightInd w:val="0"/>
        <w:spacing w:after="0" w:line="224" w:lineRule="auto"/>
        <w:ind w:left="618" w:hanging="277"/>
        <w:jc w:val="both"/>
        <w:rPr>
          <w:rFonts w:ascii="Arial" w:hAnsi="Arial" w:cs="Arial"/>
          <w:lang w:val="ro-RO"/>
        </w:rPr>
      </w:pPr>
      <w:r w:rsidRPr="00CB5D79">
        <w:rPr>
          <w:rFonts w:ascii="Trebuchet MS" w:hAnsi="Trebuchet MS" w:cs="Trebuchet MS"/>
          <w:lang w:val="ro-RO"/>
        </w:rPr>
        <w:t xml:space="preserve">numărul de exploatații agricole care primesc sprijin pentru participarea la sistemele de calitate, la piețele locale și la circuitele de aprovizionare scurte, precum și la grupuri/organizații de producători: 1 </w:t>
      </w:r>
    </w:p>
    <w:p w14:paraId="67A2A5E3"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sectPr w:rsidR="00122FD0" w:rsidRPr="00CB5D79">
          <w:type w:val="continuous"/>
          <w:pgSz w:w="11900" w:h="16838"/>
          <w:pgMar w:top="1440" w:right="1660" w:bottom="1440" w:left="1342" w:header="720" w:footer="720" w:gutter="0"/>
          <w:cols w:space="720" w:equalWidth="0">
            <w:col w:w="8898"/>
          </w:cols>
          <w:noEndnote/>
        </w:sectPr>
      </w:pPr>
    </w:p>
    <w:p w14:paraId="65C2DB8D" w14:textId="77777777" w:rsidR="00122FD0" w:rsidRPr="00CB5D79" w:rsidRDefault="00122FD0" w:rsidP="00122FD0">
      <w:pPr>
        <w:widowControl w:val="0"/>
        <w:autoSpaceDE w:val="0"/>
        <w:autoSpaceDN w:val="0"/>
        <w:adjustRightInd w:val="0"/>
        <w:spacing w:after="0" w:line="14" w:lineRule="exact"/>
        <w:rPr>
          <w:rFonts w:ascii="Times New Roman" w:hAnsi="Times New Roman" w:cs="Times New Roman"/>
          <w:lang w:val="ro-RO"/>
        </w:rPr>
      </w:pPr>
    </w:p>
    <w:p w14:paraId="7F6DAFE6" w14:textId="77777777" w:rsidR="00122FD0" w:rsidRPr="00CB5D79" w:rsidRDefault="00122FD0" w:rsidP="00122FD0">
      <w:pPr>
        <w:widowControl w:val="0"/>
        <w:autoSpaceDE w:val="0"/>
        <w:autoSpaceDN w:val="0"/>
        <w:adjustRightInd w:val="0"/>
        <w:spacing w:after="0" w:line="240" w:lineRule="auto"/>
        <w:rPr>
          <w:rFonts w:ascii="Times New Roman" w:hAnsi="Times New Roman" w:cs="Times New Roman"/>
          <w:lang w:val="ro-RO"/>
        </w:rPr>
      </w:pPr>
      <w:r w:rsidRPr="00CB5D79">
        <w:rPr>
          <w:rFonts w:ascii="Trebuchet MS" w:hAnsi="Trebuchet MS" w:cs="Trebuchet MS"/>
          <w:color w:val="00B050"/>
          <w:lang w:val="ro-RO"/>
        </w:rPr>
        <w:t>Indicatori locali (funcție de tipul proiectului)</w:t>
      </w:r>
    </w:p>
    <w:p w14:paraId="2E01F82D" w14:textId="77777777" w:rsidR="00122FD0" w:rsidRPr="00CB5D79" w:rsidRDefault="00122FD0" w:rsidP="00122FD0">
      <w:pPr>
        <w:widowControl w:val="0"/>
        <w:autoSpaceDE w:val="0"/>
        <w:autoSpaceDN w:val="0"/>
        <w:adjustRightInd w:val="0"/>
        <w:spacing w:after="0" w:line="18" w:lineRule="exact"/>
        <w:rPr>
          <w:rFonts w:ascii="Times New Roman" w:hAnsi="Times New Roman" w:cs="Times New Roman"/>
          <w:lang w:val="ro-RO"/>
        </w:rPr>
      </w:pPr>
    </w:p>
    <w:p w14:paraId="1C9AA64C" w14:textId="4C54BB7A" w:rsidR="00122FD0" w:rsidRPr="00CB5D79" w:rsidRDefault="00122FD0" w:rsidP="00122FD0">
      <w:pPr>
        <w:widowControl w:val="0"/>
        <w:autoSpaceDE w:val="0"/>
        <w:autoSpaceDN w:val="0"/>
        <w:adjustRightInd w:val="0"/>
        <w:spacing w:after="0" w:line="239" w:lineRule="auto"/>
        <w:rPr>
          <w:rFonts w:ascii="Trebuchet MS" w:hAnsi="Trebuchet MS" w:cs="Trebuchet MS"/>
          <w:lang w:val="ro-RO"/>
        </w:rPr>
      </w:pPr>
      <w:r w:rsidRPr="00CB5D79">
        <w:rPr>
          <w:rFonts w:ascii="Arial" w:hAnsi="Arial" w:cs="Arial"/>
          <w:lang w:val="ro-RO"/>
        </w:rPr>
        <w:lastRenderedPageBreak/>
        <w:t xml:space="preserve">•  </w:t>
      </w:r>
      <w:r w:rsidRPr="00CB5D79">
        <w:rPr>
          <w:rFonts w:ascii="Trebuchet MS" w:hAnsi="Trebuchet MS" w:cs="Trebuchet MS"/>
          <w:lang w:val="ro-RO"/>
        </w:rPr>
        <w:t>număr locuri de muncă create:</w:t>
      </w:r>
      <w:r w:rsidRPr="00CB5D79">
        <w:rPr>
          <w:rFonts w:ascii="Arial" w:hAnsi="Arial" w:cs="Arial"/>
          <w:lang w:val="ro-RO"/>
        </w:rPr>
        <w:t xml:space="preserve"> </w:t>
      </w:r>
      <w:r w:rsidRPr="00CB5D79">
        <w:rPr>
          <w:rFonts w:ascii="Trebuchet MS" w:hAnsi="Trebuchet MS" w:cs="Trebuchet MS"/>
          <w:lang w:val="ro-RO"/>
        </w:rPr>
        <w:t>2</w:t>
      </w:r>
    </w:p>
    <w:p w14:paraId="69A91607" w14:textId="38F3DDEB" w:rsidR="00122FD0" w:rsidRPr="00CB5D79" w:rsidRDefault="00122FD0" w:rsidP="00122FD0">
      <w:pPr>
        <w:widowControl w:val="0"/>
        <w:autoSpaceDE w:val="0"/>
        <w:autoSpaceDN w:val="0"/>
        <w:adjustRightInd w:val="0"/>
        <w:spacing w:after="0" w:line="239" w:lineRule="auto"/>
        <w:rPr>
          <w:rFonts w:ascii="Trebuchet MS" w:hAnsi="Trebuchet MS" w:cs="Trebuchet MS"/>
          <w:lang w:val="ro-RO"/>
        </w:rPr>
      </w:pPr>
      <w:r w:rsidRPr="00CB5D79">
        <w:rPr>
          <w:rFonts w:ascii="Arial" w:hAnsi="Arial" w:cs="Arial"/>
          <w:lang w:val="ro-RO"/>
        </w:rPr>
        <w:t xml:space="preserve">• </w:t>
      </w:r>
      <w:r w:rsidRPr="00CB5D79">
        <w:rPr>
          <w:rFonts w:ascii="Trebuchet MS" w:hAnsi="Trebuchet MS" w:cs="Trebuchet MS"/>
          <w:lang w:val="ro-RO"/>
        </w:rPr>
        <w:t>număr structuri asociative create:</w:t>
      </w:r>
      <w:r w:rsidRPr="00CB5D79">
        <w:rPr>
          <w:rFonts w:ascii="Arial" w:hAnsi="Arial" w:cs="Arial"/>
          <w:lang w:val="ro-RO"/>
        </w:rPr>
        <w:t xml:space="preserve"> </w:t>
      </w:r>
      <w:r w:rsidRPr="00CB5D79">
        <w:rPr>
          <w:rFonts w:ascii="Trebuchet MS" w:hAnsi="Trebuchet MS" w:cs="Trebuchet MS"/>
          <w:lang w:val="ro-RO"/>
        </w:rPr>
        <w:t>1.</w:t>
      </w:r>
    </w:p>
    <w:p w14:paraId="73EA842D" w14:textId="7B9E8FBF" w:rsidR="00122FD0" w:rsidRPr="00CB5D79" w:rsidRDefault="00122FD0" w:rsidP="00122FD0">
      <w:pPr>
        <w:widowControl w:val="0"/>
        <w:autoSpaceDE w:val="0"/>
        <w:autoSpaceDN w:val="0"/>
        <w:adjustRightInd w:val="0"/>
        <w:spacing w:after="0" w:line="20" w:lineRule="exact"/>
        <w:rPr>
          <w:rFonts w:ascii="Times New Roman" w:hAnsi="Times New Roman" w:cs="Times New Roman"/>
          <w:lang w:val="ro-RO"/>
        </w:rPr>
      </w:pPr>
      <w:r w:rsidRPr="00CB5D79">
        <w:rPr>
          <w:noProof/>
          <w:lang w:val="ro-RO"/>
        </w:rPr>
        <mc:AlternateContent>
          <mc:Choice Requires="wps">
            <w:drawing>
              <wp:anchor distT="0" distB="0" distL="114300" distR="114300" simplePos="0" relativeHeight="251670528" behindDoc="1" locked="0" layoutInCell="0" allowOverlap="1" wp14:anchorId="36ECF59B" wp14:editId="7C203BAE">
                <wp:simplePos x="0" y="0"/>
                <wp:positionH relativeFrom="column">
                  <wp:posOffset>-226695</wp:posOffset>
                </wp:positionH>
                <wp:positionV relativeFrom="paragraph">
                  <wp:posOffset>7620</wp:posOffset>
                </wp:positionV>
                <wp:extent cx="5738495" cy="0"/>
                <wp:effectExtent l="1143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line">
                          <a:avLst/>
                        </a:prstGeom>
                        <a:noFill/>
                        <a:ln w="12191">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C342"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pt" to="4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" o:allowincell="f" strokecolor="#a6a6a6" strokeweight=".33864mm"/>
            </w:pict>
          </mc:Fallback>
        </mc:AlternateContent>
      </w:r>
    </w:p>
    <w:p w14:paraId="14A9BE54" w14:textId="77777777" w:rsidR="006C742D" w:rsidRPr="00CB5D79" w:rsidRDefault="006C742D"/>
    <w:sectPr w:rsidR="006C742D" w:rsidRPr="00CB5D79">
      <w:type w:val="continuous"/>
      <w:pgSz w:w="11900" w:h="16838"/>
      <w:pgMar w:top="1440" w:right="5780" w:bottom="1440" w:left="1680" w:header="720" w:footer="720" w:gutter="0"/>
      <w:cols w:space="720" w:equalWidth="0">
        <w:col w:w="4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CD0"/>
    <w:multiLevelType w:val="hybridMultilevel"/>
    <w:tmpl w:val="0000366B"/>
    <w:lvl w:ilvl="0" w:tplc="000066C4">
      <w:start w:val="4"/>
      <w:numFmt w:val="decimal"/>
      <w:lvlText w:val="%1."/>
      <w:lvlJc w:val="left"/>
      <w:pPr>
        <w:tabs>
          <w:tab w:val="num" w:pos="720"/>
        </w:tabs>
        <w:ind w:left="720" w:hanging="360"/>
      </w:pPr>
    </w:lvl>
    <w:lvl w:ilvl="1" w:tplc="0000423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60D"/>
    <w:multiLevelType w:val="hybridMultilevel"/>
    <w:tmpl w:val="00006B89"/>
    <w:lvl w:ilvl="0" w:tplc="0000030A">
      <w:numFmt w:val="decimal"/>
      <w:lvlText w:val="%1."/>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09D"/>
    <w:multiLevelType w:val="hybridMultilevel"/>
    <w:tmpl w:val="000012E1"/>
    <w:lvl w:ilvl="0" w:tplc="0000798B">
      <w:start w:val="1"/>
      <w:numFmt w:val="decimal"/>
      <w:lvlText w:val="%1"/>
      <w:lvlJc w:val="left"/>
      <w:pPr>
        <w:tabs>
          <w:tab w:val="num" w:pos="720"/>
        </w:tabs>
        <w:ind w:left="720" w:hanging="360"/>
      </w:pPr>
    </w:lvl>
    <w:lvl w:ilvl="1" w:tplc="0000121F">
      <w:start w:val="6"/>
      <w:numFmt w:val="decimal"/>
      <w:lvlText w:val="%2."/>
      <w:lvlJc w:val="left"/>
      <w:pPr>
        <w:tabs>
          <w:tab w:val="num" w:pos="1440"/>
        </w:tabs>
        <w:ind w:left="1440" w:hanging="360"/>
      </w:pPr>
    </w:lvl>
    <w:lvl w:ilvl="2" w:tplc="000073D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772"/>
    <w:multiLevelType w:val="hybridMultilevel"/>
    <w:tmpl w:val="0000139D"/>
    <w:lvl w:ilvl="0" w:tplc="00007049">
      <w:start w:val="9"/>
      <w:numFmt w:val="decimal"/>
      <w:lvlText w:val="%1."/>
      <w:lvlJc w:val="left"/>
      <w:pPr>
        <w:tabs>
          <w:tab w:val="num" w:pos="720"/>
        </w:tabs>
        <w:ind w:left="720" w:hanging="360"/>
      </w:pPr>
    </w:lvl>
    <w:lvl w:ilvl="1" w:tplc="0000692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8B0"/>
    <w:multiLevelType w:val="hybridMultilevel"/>
    <w:tmpl w:val="000026CA"/>
    <w:lvl w:ilvl="0" w:tplc="00003699">
      <w:start w:val="8"/>
      <w:numFmt w:val="decimal"/>
      <w:lvlText w:val="%1."/>
      <w:lvlJc w:val="left"/>
      <w:pPr>
        <w:tabs>
          <w:tab w:val="num" w:pos="720"/>
        </w:tabs>
        <w:ind w:left="720" w:hanging="360"/>
      </w:pPr>
    </w:lvl>
    <w:lvl w:ilvl="1" w:tplc="00000902">
      <w:start w:val="1"/>
      <w:numFmt w:val="decimal"/>
      <w:lvlText w:val="%2"/>
      <w:lvlJc w:val="left"/>
      <w:pPr>
        <w:tabs>
          <w:tab w:val="num" w:pos="1440"/>
        </w:tabs>
        <w:ind w:left="1440" w:hanging="360"/>
      </w:pPr>
    </w:lvl>
    <w:lvl w:ilvl="2" w:tplc="00007BB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E14"/>
    <w:multiLevelType w:val="hybridMultilevel"/>
    <w:tmpl w:val="00004DF2"/>
    <w:lvl w:ilvl="0" w:tplc="00004944">
      <w:start w:val="1"/>
      <w:numFmt w:val="decimal"/>
      <w:lvlText w:val="%1."/>
      <w:lvlJc w:val="left"/>
      <w:pPr>
        <w:tabs>
          <w:tab w:val="num" w:pos="720"/>
        </w:tabs>
        <w:ind w:left="720" w:hanging="360"/>
      </w:pPr>
    </w:lvl>
    <w:lvl w:ilvl="1" w:tplc="00002E40">
      <w:start w:val="2"/>
      <w:numFmt w:val="decimal"/>
      <w:lvlText w:val="%2."/>
      <w:lvlJc w:val="left"/>
      <w:pPr>
        <w:tabs>
          <w:tab w:val="num" w:pos="1440"/>
        </w:tabs>
        <w:ind w:left="1440" w:hanging="360"/>
      </w:pPr>
    </w:lvl>
    <w:lvl w:ilvl="2" w:tplc="0000136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EB7"/>
    <w:multiLevelType w:val="hybridMultilevel"/>
    <w:tmpl w:val="00006032"/>
    <w:lvl w:ilvl="0" w:tplc="00002C3B">
      <w:start w:val="4"/>
      <w:numFmt w:val="decimal"/>
      <w:lvlText w:val="%1."/>
      <w:lvlJc w:val="left"/>
      <w:pPr>
        <w:tabs>
          <w:tab w:val="num" w:pos="720"/>
        </w:tabs>
        <w:ind w:left="720" w:hanging="360"/>
      </w:pPr>
    </w:lvl>
    <w:lvl w:ilvl="1" w:tplc="000015A1">
      <w:start w:val="1"/>
      <w:numFmt w:val="bullet"/>
      <w:lvlText w:val="•"/>
      <w:lvlJc w:val="left"/>
      <w:pPr>
        <w:tabs>
          <w:tab w:val="num" w:pos="1440"/>
        </w:tabs>
        <w:ind w:left="1440" w:hanging="360"/>
      </w:pPr>
    </w:lvl>
    <w:lvl w:ilvl="2" w:tplc="0000542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0"/>
  </w:num>
  <w:num w:numId="4">
    <w:abstractNumId w:val="5"/>
  </w:num>
  <w:num w:numId="5">
    <w:abstractNumId w:val="14"/>
  </w:num>
  <w:num w:numId="6">
    <w:abstractNumId w:val="3"/>
  </w:num>
  <w:num w:numId="7">
    <w:abstractNumId w:val="7"/>
  </w:num>
  <w:num w:numId="8">
    <w:abstractNumId w:val="2"/>
  </w:num>
  <w:num w:numId="9">
    <w:abstractNumId w:val="13"/>
  </w:num>
  <w:num w:numId="10">
    <w:abstractNumId w:val="4"/>
  </w:num>
  <w:num w:numId="11">
    <w:abstractNumId w:val="15"/>
  </w:num>
  <w:num w:numId="12">
    <w:abstractNumId w:val="8"/>
  </w:num>
  <w:num w:numId="13">
    <w:abstractNumId w:val="9"/>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FE"/>
    <w:rsid w:val="00122FD0"/>
    <w:rsid w:val="006C742D"/>
    <w:rsid w:val="00BA66EF"/>
    <w:rsid w:val="00CB5D79"/>
    <w:rsid w:val="00F6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804E"/>
  <w15:chartTrackingRefBased/>
  <w15:docId w15:val="{770074B3-32BB-43B7-8212-434C7816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2018-06-12T09:40:00Z</dcterms:created>
  <dcterms:modified xsi:type="dcterms:W3CDTF">2018-06-12T09:44:00Z</dcterms:modified>
</cp:coreProperties>
</file>